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FF06" w14:textId="77777777" w:rsidR="00097C8A" w:rsidRDefault="00097C8A">
      <w:pPr>
        <w:widowControl w:val="0"/>
        <w:pBdr>
          <w:top w:val="nil"/>
          <w:left w:val="nil"/>
          <w:bottom w:val="nil"/>
          <w:right w:val="nil"/>
          <w:between w:val="nil"/>
        </w:pBdr>
        <w:spacing w:after="0"/>
        <w:rPr>
          <w:rFonts w:ascii="Arial" w:eastAsia="Arial" w:hAnsi="Arial" w:cs="Arial"/>
          <w:color w:val="000000"/>
        </w:rPr>
      </w:pPr>
    </w:p>
    <w:tbl>
      <w:tblPr>
        <w:tblStyle w:val="a"/>
        <w:tblW w:w="15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67"/>
        <w:gridCol w:w="567"/>
        <w:gridCol w:w="1276"/>
        <w:gridCol w:w="434"/>
        <w:gridCol w:w="960"/>
        <w:gridCol w:w="31"/>
        <w:gridCol w:w="1557"/>
        <w:gridCol w:w="1842"/>
        <w:gridCol w:w="137"/>
        <w:gridCol w:w="2835"/>
        <w:gridCol w:w="850"/>
        <w:gridCol w:w="1162"/>
        <w:gridCol w:w="59"/>
        <w:gridCol w:w="788"/>
        <w:gridCol w:w="1563"/>
      </w:tblGrid>
      <w:tr w:rsidR="00097C8A" w14:paraId="6FB2912B" w14:textId="77777777" w:rsidTr="00F6050D">
        <w:trPr>
          <w:trHeight w:val="1129"/>
        </w:trPr>
        <w:tc>
          <w:tcPr>
            <w:tcW w:w="1413" w:type="dxa"/>
            <w:gridSpan w:val="2"/>
            <w:shd w:val="clear" w:color="auto" w:fill="E7E6E6"/>
            <w:vAlign w:val="center"/>
          </w:tcPr>
          <w:p w14:paraId="2DA834F0" w14:textId="77777777" w:rsidR="00097C8A" w:rsidRDefault="00B91926">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noProof/>
                <w:lang w:val="en-US" w:eastAsia="en-US"/>
              </w:rPr>
              <w:drawing>
                <wp:inline distT="0" distB="0" distL="0" distR="0" wp14:anchorId="36849049" wp14:editId="16A01FE8">
                  <wp:extent cx="774700" cy="77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4700" cy="774700"/>
                          </a:xfrm>
                          <a:prstGeom prst="rect">
                            <a:avLst/>
                          </a:prstGeom>
                          <a:ln/>
                        </pic:spPr>
                      </pic:pic>
                    </a:graphicData>
                  </a:graphic>
                </wp:inline>
              </w:drawing>
            </w:r>
          </w:p>
        </w:tc>
        <w:tc>
          <w:tcPr>
            <w:tcW w:w="11651" w:type="dxa"/>
            <w:gridSpan w:val="11"/>
            <w:shd w:val="clear" w:color="auto" w:fill="E7E6E6"/>
          </w:tcPr>
          <w:p w14:paraId="5CDD880F" w14:textId="77777777" w:rsidR="00F6050D" w:rsidRPr="00266748" w:rsidRDefault="00F6050D" w:rsidP="00F6050D">
            <w:pPr>
              <w:spacing w:after="0" w:line="240" w:lineRule="auto"/>
              <w:rPr>
                <w:rFonts w:ascii="Cambria" w:eastAsia="Cambria" w:hAnsi="Cambria" w:cs="Cambria"/>
                <w:b/>
                <w:sz w:val="32"/>
                <w:szCs w:val="32"/>
              </w:rPr>
            </w:pPr>
            <w:r w:rsidRPr="00266748">
              <w:rPr>
                <w:rFonts w:ascii="Cambria" w:eastAsia="Cambria" w:hAnsi="Cambria" w:cs="Cambria"/>
                <w:b/>
                <w:sz w:val="32"/>
                <w:szCs w:val="32"/>
              </w:rPr>
              <w:t>UNIVERSITAS NEGERI PADANG</w:t>
            </w:r>
          </w:p>
          <w:p w14:paraId="39B985C9" w14:textId="77777777" w:rsidR="00F6050D" w:rsidRPr="00266748" w:rsidRDefault="00F6050D" w:rsidP="00F6050D">
            <w:pPr>
              <w:spacing w:after="0" w:line="240" w:lineRule="auto"/>
              <w:rPr>
                <w:rFonts w:ascii="Cambria" w:eastAsia="Cambria" w:hAnsi="Cambria" w:cs="Cambria"/>
                <w:b/>
                <w:sz w:val="32"/>
                <w:szCs w:val="32"/>
              </w:rPr>
            </w:pPr>
            <w:r w:rsidRPr="00266748">
              <w:rPr>
                <w:rFonts w:ascii="Cambria" w:eastAsia="Cambria" w:hAnsi="Cambria" w:cs="Cambria"/>
                <w:b/>
                <w:sz w:val="28"/>
                <w:szCs w:val="28"/>
              </w:rPr>
              <w:t xml:space="preserve">FACULTY OF </w:t>
            </w:r>
            <w:r>
              <w:rPr>
                <w:rFonts w:ascii="Cambria" w:eastAsia="Cambria" w:hAnsi="Cambria" w:cs="Cambria"/>
                <w:b/>
                <w:sz w:val="28"/>
                <w:szCs w:val="28"/>
              </w:rPr>
              <w:t>ENGINEERING</w:t>
            </w:r>
          </w:p>
          <w:p w14:paraId="1D4E3DCC" w14:textId="77777777" w:rsidR="00F6050D" w:rsidRPr="00266748" w:rsidRDefault="00F6050D" w:rsidP="00F6050D">
            <w:pPr>
              <w:tabs>
                <w:tab w:val="left" w:pos="1168"/>
              </w:tabs>
              <w:spacing w:after="0" w:line="240" w:lineRule="auto"/>
              <w:jc w:val="both"/>
              <w:rPr>
                <w:rFonts w:ascii="Cambria" w:eastAsia="Cambria" w:hAnsi="Cambria" w:cs="Cambria"/>
                <w:b/>
                <w:sz w:val="28"/>
                <w:szCs w:val="28"/>
              </w:rPr>
            </w:pPr>
            <w:r w:rsidRPr="00266748">
              <w:rPr>
                <w:rFonts w:ascii="Cambria" w:eastAsia="Cambria" w:hAnsi="Cambria" w:cs="Cambria"/>
                <w:b/>
                <w:sz w:val="28"/>
                <w:szCs w:val="28"/>
              </w:rPr>
              <w:t>ELECTRONIC DEPARTMENT</w:t>
            </w:r>
          </w:p>
          <w:p w14:paraId="349D65FF" w14:textId="5DA5836A" w:rsidR="00097C8A" w:rsidRDefault="00F6050D" w:rsidP="00F6050D">
            <w:pPr>
              <w:tabs>
                <w:tab w:val="left" w:pos="1168"/>
              </w:tabs>
              <w:spacing w:after="0" w:line="240" w:lineRule="auto"/>
              <w:jc w:val="both"/>
              <w:rPr>
                <w:rFonts w:ascii="Times New Roman" w:eastAsia="Times New Roman" w:hAnsi="Times New Roman" w:cs="Times New Roman"/>
                <w:b/>
                <w:sz w:val="28"/>
                <w:szCs w:val="28"/>
              </w:rPr>
            </w:pPr>
            <w:r w:rsidRPr="00266748">
              <w:rPr>
                <w:rFonts w:ascii="Cambria" w:eastAsia="Cambria" w:hAnsi="Cambria" w:cs="Cambria"/>
                <w:b/>
                <w:sz w:val="28"/>
                <w:szCs w:val="28"/>
              </w:rPr>
              <w:t>INFORMATIC EDUCATION STUDY PROGRAM</w:t>
            </w:r>
          </w:p>
        </w:tc>
        <w:tc>
          <w:tcPr>
            <w:tcW w:w="2410" w:type="dxa"/>
            <w:gridSpan w:val="3"/>
            <w:shd w:val="clear" w:color="auto" w:fill="E7E6E6"/>
          </w:tcPr>
          <w:p w14:paraId="155EC4DA" w14:textId="77777777" w:rsidR="00097C8A" w:rsidRDefault="00B919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Document Code</w:t>
            </w:r>
          </w:p>
        </w:tc>
      </w:tr>
      <w:tr w:rsidR="00097C8A" w14:paraId="0C266C43" w14:textId="77777777" w:rsidTr="00F6050D">
        <w:tc>
          <w:tcPr>
            <w:tcW w:w="15474" w:type="dxa"/>
            <w:gridSpan w:val="16"/>
            <w:shd w:val="clear" w:color="auto" w:fill="E7E6E6"/>
            <w:vAlign w:val="center"/>
          </w:tcPr>
          <w:p w14:paraId="307824BE" w14:textId="37024C29" w:rsidR="00097C8A" w:rsidRDefault="00B919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LEARNING PLAN</w:t>
            </w:r>
            <w:r w:rsidR="00F6050D">
              <w:rPr>
                <w:rFonts w:ascii="Times New Roman" w:eastAsia="Times New Roman" w:hAnsi="Times New Roman" w:cs="Times New Roman"/>
                <w:b/>
                <w:sz w:val="28"/>
                <w:szCs w:val="28"/>
              </w:rPr>
              <w:t xml:space="preserve"> (SLP)</w:t>
            </w:r>
          </w:p>
        </w:tc>
      </w:tr>
      <w:tr w:rsidR="00F6050D" w14:paraId="22BD7300" w14:textId="77777777" w:rsidTr="00F6050D">
        <w:tc>
          <w:tcPr>
            <w:tcW w:w="4650" w:type="dxa"/>
            <w:gridSpan w:val="6"/>
            <w:shd w:val="clear" w:color="auto" w:fill="E7E6E6"/>
          </w:tcPr>
          <w:p w14:paraId="3913F4A5" w14:textId="57A3209D" w:rsidR="00F6050D" w:rsidRDefault="00F6050D" w:rsidP="00F6050D">
            <w:pPr>
              <w:spacing w:after="0" w:line="240" w:lineRule="auto"/>
              <w:rPr>
                <w:rFonts w:ascii="Times New Roman" w:eastAsia="Times New Roman" w:hAnsi="Times New Roman" w:cs="Times New Roman"/>
                <w:b/>
              </w:rPr>
            </w:pPr>
            <w:r w:rsidRPr="00266748">
              <w:rPr>
                <w:rFonts w:ascii="Times New Roman" w:eastAsia="Times New Roman" w:hAnsi="Times New Roman" w:cs="Times New Roman"/>
                <w:b/>
              </w:rPr>
              <w:t>COURSES</w:t>
            </w:r>
          </w:p>
        </w:tc>
        <w:tc>
          <w:tcPr>
            <w:tcW w:w="1588" w:type="dxa"/>
            <w:gridSpan w:val="2"/>
            <w:shd w:val="clear" w:color="auto" w:fill="E7E6E6"/>
          </w:tcPr>
          <w:p w14:paraId="4D9D4185" w14:textId="7CA9B3EA" w:rsidR="00F6050D" w:rsidRDefault="00F6050D" w:rsidP="00F6050D">
            <w:pPr>
              <w:spacing w:after="0" w:line="240" w:lineRule="auto"/>
              <w:rPr>
                <w:rFonts w:ascii="Times New Roman" w:eastAsia="Times New Roman" w:hAnsi="Times New Roman" w:cs="Times New Roman"/>
                <w:b/>
              </w:rPr>
            </w:pPr>
            <w:r w:rsidRPr="00266748">
              <w:rPr>
                <w:rFonts w:ascii="Times New Roman" w:eastAsia="Times New Roman" w:hAnsi="Times New Roman" w:cs="Times New Roman"/>
                <w:b/>
              </w:rPr>
              <w:t>CODE</w:t>
            </w:r>
          </w:p>
        </w:tc>
        <w:tc>
          <w:tcPr>
            <w:tcW w:w="1979" w:type="dxa"/>
            <w:gridSpan w:val="2"/>
            <w:shd w:val="clear" w:color="auto" w:fill="E7E6E6"/>
          </w:tcPr>
          <w:p w14:paraId="24E77485" w14:textId="521FE7D9" w:rsidR="00F6050D" w:rsidRDefault="00F6050D" w:rsidP="00F6050D">
            <w:pPr>
              <w:spacing w:after="0" w:line="240" w:lineRule="auto"/>
              <w:rPr>
                <w:rFonts w:ascii="Times New Roman" w:eastAsia="Times New Roman" w:hAnsi="Times New Roman" w:cs="Times New Roman"/>
                <w:b/>
              </w:rPr>
            </w:pPr>
            <w:r w:rsidRPr="00266748">
              <w:rPr>
                <w:b/>
              </w:rPr>
              <w:t>Course Group</w:t>
            </w:r>
          </w:p>
        </w:tc>
        <w:tc>
          <w:tcPr>
            <w:tcW w:w="3685" w:type="dxa"/>
            <w:gridSpan w:val="2"/>
            <w:shd w:val="clear" w:color="auto" w:fill="E7E6E6"/>
          </w:tcPr>
          <w:p w14:paraId="5E6DC6B1" w14:textId="19A5AC38" w:rsidR="00F6050D" w:rsidRDefault="00F6050D" w:rsidP="00F6050D">
            <w:pPr>
              <w:spacing w:after="0" w:line="240" w:lineRule="auto"/>
              <w:rPr>
                <w:rFonts w:ascii="Times New Roman" w:eastAsia="Times New Roman" w:hAnsi="Times New Roman" w:cs="Times New Roman"/>
                <w:b/>
              </w:rPr>
            </w:pPr>
            <w:r w:rsidRPr="00266748">
              <w:rPr>
                <w:b/>
              </w:rPr>
              <w:t>Credit Point(s)</w:t>
            </w:r>
          </w:p>
        </w:tc>
        <w:tc>
          <w:tcPr>
            <w:tcW w:w="1221" w:type="dxa"/>
            <w:gridSpan w:val="2"/>
            <w:shd w:val="clear" w:color="auto" w:fill="E7E6E6"/>
          </w:tcPr>
          <w:p w14:paraId="346C4CDE" w14:textId="59D41685" w:rsidR="00F6050D" w:rsidRDefault="00F6050D" w:rsidP="00F6050D">
            <w:pPr>
              <w:spacing w:after="0" w:line="240" w:lineRule="auto"/>
              <w:rPr>
                <w:rFonts w:ascii="Times New Roman" w:eastAsia="Times New Roman" w:hAnsi="Times New Roman" w:cs="Times New Roman"/>
                <w:b/>
                <w:sz w:val="18"/>
                <w:szCs w:val="18"/>
              </w:rPr>
            </w:pPr>
            <w:r w:rsidRPr="00266748">
              <w:rPr>
                <w:rFonts w:ascii="Times New Roman" w:eastAsia="Times New Roman" w:hAnsi="Times New Roman" w:cs="Times New Roman"/>
                <w:b/>
                <w:noProof/>
                <w:sz w:val="18"/>
                <w:szCs w:val="18"/>
                <w:lang w:val="id-ID"/>
              </w:rPr>
              <w:t>SEMESTER</w:t>
            </w:r>
          </w:p>
        </w:tc>
        <w:tc>
          <w:tcPr>
            <w:tcW w:w="2351" w:type="dxa"/>
            <w:gridSpan w:val="2"/>
            <w:shd w:val="clear" w:color="auto" w:fill="E7E6E6"/>
          </w:tcPr>
          <w:p w14:paraId="39CDAEF3" w14:textId="5CECB5FB" w:rsidR="00F6050D" w:rsidRDefault="00F6050D" w:rsidP="00F6050D">
            <w:pPr>
              <w:spacing w:after="0" w:line="240" w:lineRule="auto"/>
              <w:rPr>
                <w:rFonts w:ascii="Times New Roman" w:eastAsia="Times New Roman" w:hAnsi="Times New Roman" w:cs="Times New Roman"/>
                <w:b/>
              </w:rPr>
            </w:pPr>
            <w:r w:rsidRPr="00266748">
              <w:rPr>
                <w:rFonts w:ascii="Times New Roman" w:eastAsia="Times New Roman" w:hAnsi="Times New Roman" w:cs="Times New Roman"/>
                <w:b/>
                <w:noProof/>
                <w:lang w:val="en-US"/>
              </w:rPr>
              <w:t>Date Of Creation</w:t>
            </w:r>
          </w:p>
        </w:tc>
      </w:tr>
      <w:tr w:rsidR="00097C8A" w14:paraId="32385A3E" w14:textId="77777777" w:rsidTr="00F6050D">
        <w:tc>
          <w:tcPr>
            <w:tcW w:w="4650" w:type="dxa"/>
            <w:gridSpan w:val="6"/>
            <w:shd w:val="clear" w:color="auto" w:fill="auto"/>
          </w:tcPr>
          <w:p w14:paraId="000E4E48" w14:textId="68E8CBDF" w:rsidR="00F6050D" w:rsidRDefault="00F6050D">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Kurikulum</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Pendidikan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Teknologi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Kejuruan</w:t>
            </w:r>
            <w:proofErr w:type="spellEnd"/>
          </w:p>
          <w:p w14:paraId="58F18EDB" w14:textId="0CAEBD5E" w:rsidR="00097C8A" w:rsidRDefault="00F6050D">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bookmarkStart w:id="0" w:name="_GoBack"/>
            <w:r w:rsidR="00B91926">
              <w:rPr>
                <w:rFonts w:ascii="Times New Roman" w:eastAsia="Times New Roman" w:hAnsi="Times New Roman" w:cs="Times New Roman"/>
                <w:b/>
              </w:rPr>
              <w:t>Technology and Vocational Education Curriculum</w:t>
            </w:r>
            <w:bookmarkEnd w:id="0"/>
            <w:r>
              <w:rPr>
                <w:rFonts w:ascii="Times New Roman" w:eastAsia="Times New Roman" w:hAnsi="Times New Roman" w:cs="Times New Roman"/>
                <w:b/>
              </w:rPr>
              <w:t>)</w:t>
            </w:r>
          </w:p>
        </w:tc>
        <w:tc>
          <w:tcPr>
            <w:tcW w:w="1588" w:type="dxa"/>
            <w:gridSpan w:val="2"/>
            <w:shd w:val="clear" w:color="auto" w:fill="auto"/>
          </w:tcPr>
          <w:p w14:paraId="460248D1" w14:textId="17DC931F" w:rsidR="00097C8A" w:rsidRDefault="00F6050D">
            <w:pPr>
              <w:spacing w:after="0" w:line="240" w:lineRule="auto"/>
              <w:rPr>
                <w:rFonts w:ascii="Times New Roman" w:eastAsia="Times New Roman" w:hAnsi="Times New Roman" w:cs="Times New Roman"/>
              </w:rPr>
            </w:pPr>
            <w:r>
              <w:rPr>
                <w:rFonts w:ascii="Times New Roman" w:eastAsia="Times New Roman" w:hAnsi="Times New Roman" w:cs="Times New Roman"/>
              </w:rPr>
              <w:t>TIK</w:t>
            </w:r>
            <w:r w:rsidR="00B91926">
              <w:rPr>
                <w:rFonts w:ascii="Times New Roman" w:eastAsia="Times New Roman" w:hAnsi="Times New Roman" w:cs="Times New Roman"/>
              </w:rPr>
              <w:t>.61.2307</w:t>
            </w:r>
          </w:p>
        </w:tc>
        <w:tc>
          <w:tcPr>
            <w:tcW w:w="1979" w:type="dxa"/>
            <w:gridSpan w:val="2"/>
            <w:shd w:val="clear" w:color="auto" w:fill="auto"/>
          </w:tcPr>
          <w:p w14:paraId="60B04AEC" w14:textId="6F09064C" w:rsidR="00097C8A" w:rsidRDefault="00F6050D">
            <w:pPr>
              <w:spacing w:after="0" w:line="240" w:lineRule="auto"/>
              <w:rPr>
                <w:rFonts w:ascii="Times New Roman" w:eastAsia="Times New Roman" w:hAnsi="Times New Roman" w:cs="Times New Roman"/>
              </w:rPr>
            </w:pPr>
            <w:r w:rsidRPr="007B5919">
              <w:t>Compulsory Courses of the Study Program</w:t>
            </w:r>
          </w:p>
        </w:tc>
        <w:tc>
          <w:tcPr>
            <w:tcW w:w="3685" w:type="dxa"/>
            <w:gridSpan w:val="2"/>
            <w:shd w:val="clear" w:color="auto" w:fill="auto"/>
          </w:tcPr>
          <w:p w14:paraId="66372722" w14:textId="57964B2C"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2 credits (theory)</w:t>
            </w:r>
          </w:p>
        </w:tc>
        <w:tc>
          <w:tcPr>
            <w:tcW w:w="1221" w:type="dxa"/>
            <w:gridSpan w:val="2"/>
            <w:shd w:val="clear" w:color="auto" w:fill="auto"/>
          </w:tcPr>
          <w:p w14:paraId="6CE536AA" w14:textId="77777777" w:rsidR="00097C8A" w:rsidRDefault="00B9192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c>
          <w:tcPr>
            <w:tcW w:w="2351" w:type="dxa"/>
            <w:gridSpan w:val="2"/>
            <w:shd w:val="clear" w:color="auto" w:fill="auto"/>
          </w:tcPr>
          <w:p w14:paraId="306F0681"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July 2017</w:t>
            </w:r>
          </w:p>
          <w:p w14:paraId="2E594853" w14:textId="77777777" w:rsidR="00097C8A" w:rsidRDefault="00097C8A">
            <w:pPr>
              <w:spacing w:after="0" w:line="240" w:lineRule="auto"/>
              <w:rPr>
                <w:rFonts w:ascii="Times New Roman" w:eastAsia="Times New Roman" w:hAnsi="Times New Roman" w:cs="Times New Roman"/>
              </w:rPr>
            </w:pPr>
          </w:p>
        </w:tc>
      </w:tr>
      <w:tr w:rsidR="00F6050D" w14:paraId="21572BD0" w14:textId="77777777" w:rsidTr="00F6050D">
        <w:tc>
          <w:tcPr>
            <w:tcW w:w="4650" w:type="dxa"/>
            <w:gridSpan w:val="6"/>
            <w:vMerge w:val="restart"/>
            <w:shd w:val="clear" w:color="auto" w:fill="auto"/>
          </w:tcPr>
          <w:p w14:paraId="36EAB7F1" w14:textId="77777777" w:rsidR="00F6050D" w:rsidRDefault="00F6050D" w:rsidP="00F6050D">
            <w:pPr>
              <w:spacing w:after="0" w:line="240" w:lineRule="auto"/>
              <w:rPr>
                <w:rFonts w:ascii="Times New Roman" w:eastAsia="Times New Roman" w:hAnsi="Times New Roman" w:cs="Times New Roman"/>
                <w:b/>
              </w:rPr>
            </w:pPr>
            <w:r>
              <w:rPr>
                <w:rFonts w:ascii="Times New Roman" w:eastAsia="Times New Roman" w:hAnsi="Times New Roman" w:cs="Times New Roman"/>
                <w:b/>
              </w:rPr>
              <w:t>AUTHORIZATION</w:t>
            </w:r>
          </w:p>
        </w:tc>
        <w:tc>
          <w:tcPr>
            <w:tcW w:w="3567" w:type="dxa"/>
            <w:gridSpan w:val="4"/>
            <w:shd w:val="clear" w:color="auto" w:fill="E7E6E6"/>
          </w:tcPr>
          <w:p w14:paraId="659F73F6" w14:textId="0581F564" w:rsidR="00F6050D" w:rsidRDefault="00F6050D" w:rsidP="00F6050D">
            <w:pPr>
              <w:spacing w:after="0" w:line="240" w:lineRule="auto"/>
              <w:rPr>
                <w:rFonts w:ascii="Times New Roman" w:eastAsia="Times New Roman" w:hAnsi="Times New Roman" w:cs="Times New Roman"/>
                <w:b/>
              </w:rPr>
            </w:pPr>
            <w:r>
              <w:rPr>
                <w:b/>
              </w:rPr>
              <w:t>Lecturer</w:t>
            </w:r>
          </w:p>
        </w:tc>
        <w:tc>
          <w:tcPr>
            <w:tcW w:w="3685" w:type="dxa"/>
            <w:gridSpan w:val="2"/>
            <w:shd w:val="clear" w:color="auto" w:fill="E7E6E6"/>
          </w:tcPr>
          <w:p w14:paraId="31309549" w14:textId="1E9D71D7" w:rsidR="00F6050D" w:rsidRDefault="00F6050D" w:rsidP="00F6050D">
            <w:pPr>
              <w:spacing w:after="0" w:line="240" w:lineRule="auto"/>
              <w:rPr>
                <w:rFonts w:ascii="Times New Roman" w:eastAsia="Times New Roman" w:hAnsi="Times New Roman" w:cs="Times New Roman"/>
                <w:b/>
              </w:rPr>
            </w:pPr>
            <w:r>
              <w:rPr>
                <w:b/>
              </w:rPr>
              <w:t>Course Coordinator</w:t>
            </w:r>
          </w:p>
        </w:tc>
        <w:tc>
          <w:tcPr>
            <w:tcW w:w="3572" w:type="dxa"/>
            <w:gridSpan w:val="4"/>
            <w:shd w:val="clear" w:color="auto" w:fill="E7E6E6"/>
          </w:tcPr>
          <w:p w14:paraId="2FDBE118" w14:textId="3C94A474" w:rsidR="00F6050D" w:rsidRDefault="00F6050D" w:rsidP="00F6050D">
            <w:pPr>
              <w:spacing w:after="0" w:line="240" w:lineRule="auto"/>
              <w:rPr>
                <w:rFonts w:ascii="Times New Roman" w:eastAsia="Times New Roman" w:hAnsi="Times New Roman" w:cs="Times New Roman"/>
                <w:b/>
              </w:rPr>
            </w:pPr>
            <w:r>
              <w:rPr>
                <w:b/>
              </w:rPr>
              <w:t>Coordinator of Study Program</w:t>
            </w:r>
          </w:p>
        </w:tc>
      </w:tr>
      <w:tr w:rsidR="00097C8A" w14:paraId="466485BB" w14:textId="77777777" w:rsidTr="00F6050D">
        <w:trPr>
          <w:trHeight w:val="1087"/>
        </w:trPr>
        <w:tc>
          <w:tcPr>
            <w:tcW w:w="4650" w:type="dxa"/>
            <w:gridSpan w:val="6"/>
            <w:vMerge/>
            <w:shd w:val="clear" w:color="auto" w:fill="auto"/>
          </w:tcPr>
          <w:p w14:paraId="28389917"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b/>
              </w:rPr>
            </w:pPr>
          </w:p>
        </w:tc>
        <w:tc>
          <w:tcPr>
            <w:tcW w:w="3567" w:type="dxa"/>
            <w:gridSpan w:val="4"/>
            <w:tcBorders>
              <w:bottom w:val="single" w:sz="4" w:space="0" w:color="000000"/>
            </w:tcBorders>
            <w:shd w:val="clear" w:color="auto" w:fill="auto"/>
          </w:tcPr>
          <w:p w14:paraId="67D283CF" w14:textId="77777777" w:rsidR="00097C8A" w:rsidRDefault="00097C8A">
            <w:pPr>
              <w:spacing w:after="0" w:line="240" w:lineRule="auto"/>
              <w:rPr>
                <w:rFonts w:ascii="Times New Roman" w:eastAsia="Times New Roman" w:hAnsi="Times New Roman" w:cs="Times New Roman"/>
              </w:rPr>
            </w:pPr>
          </w:p>
          <w:p w14:paraId="2DA471EF" w14:textId="77777777" w:rsidR="00157D09" w:rsidRDefault="00157D09">
            <w:pPr>
              <w:spacing w:after="0" w:line="240" w:lineRule="auto"/>
              <w:rPr>
                <w:rFonts w:ascii="Times New Roman" w:eastAsia="Times New Roman" w:hAnsi="Times New Roman" w:cs="Times New Roman"/>
              </w:rPr>
            </w:pPr>
          </w:p>
          <w:p w14:paraId="3D44385A" w14:textId="77777777" w:rsidR="00157D09" w:rsidRDefault="00157D09">
            <w:pPr>
              <w:spacing w:after="0" w:line="240" w:lineRule="auto"/>
              <w:rPr>
                <w:rFonts w:ascii="Times New Roman" w:eastAsia="Times New Roman" w:hAnsi="Times New Roman" w:cs="Times New Roman"/>
              </w:rPr>
            </w:pPr>
          </w:p>
          <w:p w14:paraId="1E55C89F" w14:textId="7D32998D" w:rsidR="00157D09" w:rsidRDefault="00157D09">
            <w:pPr>
              <w:spacing w:after="0" w:line="240" w:lineRule="auto"/>
              <w:rPr>
                <w:rFonts w:ascii="Times New Roman" w:eastAsia="Times New Roman" w:hAnsi="Times New Roman" w:cs="Times New Roman"/>
              </w:rPr>
            </w:pPr>
            <w:proofErr w:type="spellStart"/>
            <w:r w:rsidRPr="00157D09">
              <w:rPr>
                <w:rFonts w:ascii="Times New Roman" w:eastAsia="Times New Roman" w:hAnsi="Times New Roman" w:cs="Times New Roman"/>
                <w:b/>
              </w:rPr>
              <w:t>Prof.</w:t>
            </w:r>
            <w:proofErr w:type="spellEnd"/>
            <w:r w:rsidRPr="00157D09">
              <w:rPr>
                <w:rFonts w:ascii="Times New Roman" w:eastAsia="Times New Roman" w:hAnsi="Times New Roman" w:cs="Times New Roman"/>
                <w:b/>
              </w:rPr>
              <w:t xml:space="preserve"> </w:t>
            </w:r>
            <w:proofErr w:type="spellStart"/>
            <w:r w:rsidRPr="00157D09">
              <w:rPr>
                <w:rFonts w:ascii="Times New Roman" w:eastAsia="Times New Roman" w:hAnsi="Times New Roman" w:cs="Times New Roman"/>
                <w:b/>
              </w:rPr>
              <w:t>Dr.</w:t>
            </w:r>
            <w:proofErr w:type="spellEnd"/>
            <w:r w:rsidRPr="00157D09">
              <w:rPr>
                <w:rFonts w:ascii="Times New Roman" w:eastAsia="Times New Roman" w:hAnsi="Times New Roman" w:cs="Times New Roman"/>
                <w:b/>
              </w:rPr>
              <w:t xml:space="preserve"> </w:t>
            </w:r>
            <w:proofErr w:type="spellStart"/>
            <w:r w:rsidRPr="00157D09">
              <w:rPr>
                <w:rFonts w:ascii="Times New Roman" w:eastAsia="Times New Roman" w:hAnsi="Times New Roman" w:cs="Times New Roman"/>
                <w:b/>
              </w:rPr>
              <w:t>Kasman</w:t>
            </w:r>
            <w:proofErr w:type="spellEnd"/>
            <w:r w:rsidRPr="00157D09">
              <w:rPr>
                <w:rFonts w:ascii="Times New Roman" w:eastAsia="Times New Roman" w:hAnsi="Times New Roman" w:cs="Times New Roman"/>
                <w:b/>
              </w:rPr>
              <w:t xml:space="preserve"> </w:t>
            </w:r>
            <w:proofErr w:type="spellStart"/>
            <w:r w:rsidRPr="00157D09">
              <w:rPr>
                <w:rFonts w:ascii="Times New Roman" w:eastAsia="Times New Roman" w:hAnsi="Times New Roman" w:cs="Times New Roman"/>
                <w:b/>
              </w:rPr>
              <w:t>Rukun</w:t>
            </w:r>
            <w:proofErr w:type="spellEnd"/>
            <w:r w:rsidRPr="00157D09">
              <w:rPr>
                <w:rFonts w:ascii="Times New Roman" w:eastAsia="Times New Roman" w:hAnsi="Times New Roman" w:cs="Times New Roman"/>
                <w:b/>
              </w:rPr>
              <w:t xml:space="preserve">, M. </w:t>
            </w:r>
            <w:proofErr w:type="spellStart"/>
            <w:r w:rsidRPr="00157D09">
              <w:rPr>
                <w:rFonts w:ascii="Times New Roman" w:eastAsia="Times New Roman" w:hAnsi="Times New Roman" w:cs="Times New Roman"/>
                <w:b/>
              </w:rPr>
              <w:t>PdNIP</w:t>
            </w:r>
            <w:proofErr w:type="spellEnd"/>
            <w:r w:rsidRPr="00157D09">
              <w:rPr>
                <w:rFonts w:ascii="Times New Roman" w:eastAsia="Times New Roman" w:hAnsi="Times New Roman" w:cs="Times New Roman"/>
                <w:b/>
              </w:rPr>
              <w:t>. 195509211983031004</w:t>
            </w:r>
          </w:p>
        </w:tc>
        <w:tc>
          <w:tcPr>
            <w:tcW w:w="3685" w:type="dxa"/>
            <w:gridSpan w:val="2"/>
            <w:tcBorders>
              <w:bottom w:val="single" w:sz="4" w:space="0" w:color="000000"/>
            </w:tcBorders>
            <w:shd w:val="clear" w:color="auto" w:fill="auto"/>
          </w:tcPr>
          <w:p w14:paraId="07570F62" w14:textId="77777777" w:rsidR="00097C8A" w:rsidRDefault="00097C8A">
            <w:pPr>
              <w:spacing w:after="0" w:line="240" w:lineRule="auto"/>
              <w:rPr>
                <w:rFonts w:ascii="Times New Roman" w:eastAsia="Times New Roman" w:hAnsi="Times New Roman" w:cs="Times New Roman"/>
                <w:b/>
              </w:rPr>
            </w:pPr>
          </w:p>
          <w:p w14:paraId="4144B65E" w14:textId="77777777" w:rsidR="00157D09" w:rsidRDefault="00157D09">
            <w:pPr>
              <w:spacing w:after="0" w:line="240" w:lineRule="auto"/>
              <w:rPr>
                <w:rFonts w:ascii="Times New Roman" w:eastAsia="Times New Roman" w:hAnsi="Times New Roman" w:cs="Times New Roman"/>
                <w:b/>
              </w:rPr>
            </w:pPr>
          </w:p>
          <w:p w14:paraId="34599084" w14:textId="77777777" w:rsidR="00157D09" w:rsidRDefault="00157D09">
            <w:pPr>
              <w:spacing w:after="0" w:line="240" w:lineRule="auto"/>
              <w:rPr>
                <w:rFonts w:ascii="Times New Roman" w:eastAsia="Times New Roman" w:hAnsi="Times New Roman" w:cs="Times New Roman"/>
                <w:b/>
              </w:rPr>
            </w:pPr>
          </w:p>
          <w:p w14:paraId="03330ED2" w14:textId="77777777" w:rsidR="00F6050D" w:rsidRDefault="00F6050D">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Prof.</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Kasman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Rukun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w:t>
            </w:r>
            <w:r w:rsidR="00157D09" w:rsidRPr="00157D09">
              <w:rPr>
                <w:rFonts w:ascii="Times New Roman" w:eastAsia="Times New Roman" w:hAnsi="Times New Roman" w:cs="Times New Roman"/>
                <w:b/>
              </w:rPr>
              <w:t>Pd</w:t>
            </w:r>
            <w:proofErr w:type="spellEnd"/>
          </w:p>
          <w:p w14:paraId="5BFE3741" w14:textId="58CC4AAE" w:rsidR="00157D09" w:rsidRDefault="00157D09">
            <w:pPr>
              <w:spacing w:after="0" w:line="240" w:lineRule="auto"/>
              <w:rPr>
                <w:rFonts w:ascii="Times New Roman" w:eastAsia="Times New Roman" w:hAnsi="Times New Roman" w:cs="Times New Roman"/>
                <w:b/>
              </w:rPr>
            </w:pPr>
            <w:r w:rsidRPr="00157D09">
              <w:rPr>
                <w:rFonts w:ascii="Times New Roman" w:eastAsia="Times New Roman" w:hAnsi="Times New Roman" w:cs="Times New Roman"/>
                <w:b/>
              </w:rPr>
              <w:t>NIP. 195509211983031004</w:t>
            </w:r>
          </w:p>
        </w:tc>
        <w:tc>
          <w:tcPr>
            <w:tcW w:w="3572" w:type="dxa"/>
            <w:gridSpan w:val="4"/>
            <w:tcBorders>
              <w:bottom w:val="single" w:sz="4" w:space="0" w:color="000000"/>
            </w:tcBorders>
            <w:shd w:val="clear" w:color="auto" w:fill="auto"/>
          </w:tcPr>
          <w:p w14:paraId="429A9AFF" w14:textId="77777777" w:rsidR="00097C8A" w:rsidRDefault="00097C8A">
            <w:pPr>
              <w:spacing w:after="0" w:line="240" w:lineRule="auto"/>
              <w:jc w:val="center"/>
              <w:rPr>
                <w:rFonts w:ascii="Times New Roman" w:eastAsia="Times New Roman" w:hAnsi="Times New Roman" w:cs="Times New Roman"/>
                <w:b/>
              </w:rPr>
            </w:pPr>
          </w:p>
          <w:p w14:paraId="4038EF12" w14:textId="77777777" w:rsidR="00097C8A" w:rsidRDefault="00097C8A">
            <w:pPr>
              <w:spacing w:after="0" w:line="240" w:lineRule="auto"/>
              <w:jc w:val="center"/>
              <w:rPr>
                <w:rFonts w:ascii="Times New Roman" w:eastAsia="Times New Roman" w:hAnsi="Times New Roman" w:cs="Times New Roman"/>
                <w:b/>
              </w:rPr>
            </w:pPr>
          </w:p>
          <w:p w14:paraId="6338557C" w14:textId="77777777" w:rsidR="00097C8A" w:rsidRDefault="00097C8A">
            <w:pPr>
              <w:spacing w:after="0" w:line="240" w:lineRule="auto"/>
              <w:jc w:val="center"/>
              <w:rPr>
                <w:rFonts w:ascii="Times New Roman" w:eastAsia="Times New Roman" w:hAnsi="Times New Roman" w:cs="Times New Roman"/>
                <w:b/>
              </w:rPr>
            </w:pPr>
          </w:p>
          <w:p w14:paraId="03346EFC" w14:textId="77777777" w:rsidR="00097C8A" w:rsidRDefault="00B91926">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Ahmaddul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Hadi</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S.Pd</w:t>
            </w:r>
            <w:proofErr w:type="spellEnd"/>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M.Kom</w:t>
            </w:r>
            <w:proofErr w:type="spellEnd"/>
            <w:r>
              <w:rPr>
                <w:rFonts w:ascii="Times New Roman" w:eastAsia="Times New Roman" w:hAnsi="Times New Roman" w:cs="Times New Roman"/>
                <w:b/>
              </w:rPr>
              <w:t>.</w:t>
            </w:r>
          </w:p>
          <w:p w14:paraId="0D927378" w14:textId="77777777" w:rsidR="00097C8A" w:rsidRDefault="00B9192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NIP. </w:t>
            </w:r>
            <w:r>
              <w:rPr>
                <w:rFonts w:ascii="Times New Roman" w:eastAsia="Times New Roman" w:hAnsi="Times New Roman" w:cs="Times New Roman"/>
                <w:b/>
                <w:color w:val="333333"/>
                <w:shd w:val="clear" w:color="auto" w:fill="F3F4F5"/>
              </w:rPr>
              <w:t>197612092005011003</w:t>
            </w:r>
          </w:p>
        </w:tc>
      </w:tr>
      <w:tr w:rsidR="00097C8A" w14:paraId="5CEDF3C3" w14:textId="77777777" w:rsidTr="00F6050D">
        <w:tc>
          <w:tcPr>
            <w:tcW w:w="1980" w:type="dxa"/>
            <w:gridSpan w:val="3"/>
            <w:vMerge w:val="restart"/>
            <w:shd w:val="clear" w:color="auto" w:fill="auto"/>
          </w:tcPr>
          <w:p w14:paraId="196B3E30" w14:textId="7234B14C" w:rsidR="00097C8A" w:rsidRDefault="00F6050D">
            <w:pPr>
              <w:spacing w:after="0" w:line="240" w:lineRule="auto"/>
              <w:rPr>
                <w:rFonts w:ascii="Times New Roman" w:eastAsia="Times New Roman" w:hAnsi="Times New Roman" w:cs="Times New Roman"/>
                <w:b/>
              </w:rPr>
            </w:pPr>
            <w:r>
              <w:rPr>
                <w:rFonts w:ascii="Times New Roman" w:eastAsia="Times New Roman" w:hAnsi="Times New Roman" w:cs="Times New Roman"/>
                <w:b/>
              </w:rPr>
              <w:t>Learning Outcomes (LO</w:t>
            </w:r>
            <w:r w:rsidR="00B91926">
              <w:rPr>
                <w:rFonts w:ascii="Times New Roman" w:eastAsia="Times New Roman" w:hAnsi="Times New Roman" w:cs="Times New Roman"/>
                <w:b/>
              </w:rPr>
              <w:t>)</w:t>
            </w:r>
          </w:p>
        </w:tc>
        <w:tc>
          <w:tcPr>
            <w:tcW w:w="2670" w:type="dxa"/>
            <w:gridSpan w:val="3"/>
            <w:tcBorders>
              <w:bottom w:val="single" w:sz="4" w:space="0" w:color="000000"/>
            </w:tcBorders>
            <w:shd w:val="clear" w:color="auto" w:fill="E7E6E6"/>
          </w:tcPr>
          <w:p w14:paraId="423D7674" w14:textId="61D95379" w:rsidR="00097C8A" w:rsidRDefault="00F6050D">
            <w:pPr>
              <w:tabs>
                <w:tab w:val="left" w:pos="1806"/>
              </w:tabs>
              <w:spacing w:after="0" w:line="240" w:lineRule="auto"/>
              <w:rPr>
                <w:rFonts w:ascii="Times New Roman" w:eastAsia="Times New Roman" w:hAnsi="Times New Roman" w:cs="Times New Roman"/>
                <w:b/>
              </w:rPr>
            </w:pPr>
            <w:r>
              <w:rPr>
                <w:rFonts w:ascii="Times New Roman" w:eastAsia="Times New Roman" w:hAnsi="Times New Roman" w:cs="Times New Roman"/>
                <w:b/>
              </w:rPr>
              <w:t>PLO</w:t>
            </w:r>
          </w:p>
        </w:tc>
        <w:tc>
          <w:tcPr>
            <w:tcW w:w="10824" w:type="dxa"/>
            <w:gridSpan w:val="10"/>
            <w:tcBorders>
              <w:top w:val="single" w:sz="4" w:space="0" w:color="000000"/>
              <w:bottom w:val="single" w:sz="4" w:space="0" w:color="000000"/>
            </w:tcBorders>
            <w:shd w:val="clear" w:color="auto" w:fill="auto"/>
          </w:tcPr>
          <w:p w14:paraId="4AF610C3" w14:textId="77777777" w:rsidR="00097C8A" w:rsidRDefault="00097C8A">
            <w:pPr>
              <w:tabs>
                <w:tab w:val="left" w:pos="1806"/>
              </w:tabs>
              <w:spacing w:after="0" w:line="240" w:lineRule="auto"/>
              <w:rPr>
                <w:rFonts w:ascii="Times New Roman" w:eastAsia="Times New Roman" w:hAnsi="Times New Roman" w:cs="Times New Roman"/>
                <w:b/>
              </w:rPr>
            </w:pPr>
          </w:p>
        </w:tc>
      </w:tr>
      <w:tr w:rsidR="00097C8A" w14:paraId="18BE30E3" w14:textId="77777777" w:rsidTr="00F6050D">
        <w:tc>
          <w:tcPr>
            <w:tcW w:w="1980" w:type="dxa"/>
            <w:gridSpan w:val="3"/>
            <w:vMerge/>
            <w:shd w:val="clear" w:color="auto" w:fill="auto"/>
          </w:tcPr>
          <w:p w14:paraId="2FAD6166"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b/>
              </w:rPr>
            </w:pPr>
          </w:p>
        </w:tc>
        <w:tc>
          <w:tcPr>
            <w:tcW w:w="1276" w:type="dxa"/>
            <w:tcBorders>
              <w:top w:val="single" w:sz="4" w:space="0" w:color="000000"/>
              <w:bottom w:val="single" w:sz="4" w:space="0" w:color="000000"/>
            </w:tcBorders>
            <w:shd w:val="clear" w:color="auto" w:fill="auto"/>
          </w:tcPr>
          <w:p w14:paraId="297E4C90" w14:textId="15890FB5" w:rsidR="00097C8A" w:rsidRDefault="00F6050D">
            <w:pPr>
              <w:tabs>
                <w:tab w:val="left" w:pos="599"/>
              </w:tabs>
              <w:spacing w:after="0" w:line="240" w:lineRule="auto"/>
              <w:ind w:left="599" w:hanging="599"/>
              <w:rPr>
                <w:rFonts w:ascii="Times New Roman" w:eastAsia="Times New Roman" w:hAnsi="Times New Roman" w:cs="Times New Roman"/>
              </w:rPr>
            </w:pPr>
            <w:r>
              <w:rPr>
                <w:rFonts w:ascii="Times New Roman" w:eastAsia="Times New Roman" w:hAnsi="Times New Roman" w:cs="Times New Roman"/>
              </w:rPr>
              <w:t>PLO-</w:t>
            </w:r>
            <w:r w:rsidR="00B91926">
              <w:rPr>
                <w:rFonts w:ascii="Times New Roman" w:eastAsia="Times New Roman" w:hAnsi="Times New Roman" w:cs="Times New Roman"/>
              </w:rPr>
              <w:t>S1</w:t>
            </w:r>
          </w:p>
        </w:tc>
        <w:tc>
          <w:tcPr>
            <w:tcW w:w="12218" w:type="dxa"/>
            <w:gridSpan w:val="12"/>
            <w:tcBorders>
              <w:top w:val="single" w:sz="4" w:space="0" w:color="000000"/>
              <w:bottom w:val="single" w:sz="4" w:space="0" w:color="000000"/>
            </w:tcBorders>
            <w:shd w:val="clear" w:color="auto" w:fill="auto"/>
          </w:tcPr>
          <w:p w14:paraId="6D4C073A" w14:textId="1B40F510" w:rsidR="00097C8A" w:rsidRDefault="00F6050D">
            <w:pPr>
              <w:tabs>
                <w:tab w:val="left" w:pos="599"/>
              </w:tabs>
              <w:spacing w:after="0" w:line="240" w:lineRule="auto"/>
              <w:ind w:left="599" w:hanging="599"/>
              <w:rPr>
                <w:rFonts w:ascii="Times New Roman" w:eastAsia="Times New Roman" w:hAnsi="Times New Roman" w:cs="Times New Roman"/>
              </w:rPr>
            </w:pPr>
            <w:r w:rsidRPr="00093905">
              <w:rPr>
                <w:bCs/>
              </w:rPr>
              <w:t>Have faith in God Almighty and able to show a religious attitude</w:t>
            </w:r>
            <w:r>
              <w:rPr>
                <w:bCs/>
              </w:rPr>
              <w:t>.</w:t>
            </w:r>
          </w:p>
        </w:tc>
      </w:tr>
      <w:tr w:rsidR="00097C8A" w14:paraId="2D701DF7" w14:textId="77777777" w:rsidTr="00F6050D">
        <w:tc>
          <w:tcPr>
            <w:tcW w:w="1980" w:type="dxa"/>
            <w:gridSpan w:val="3"/>
            <w:vMerge/>
            <w:shd w:val="clear" w:color="auto" w:fill="auto"/>
          </w:tcPr>
          <w:p w14:paraId="53662ED5"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single" w:sz="4" w:space="0" w:color="000000"/>
              <w:bottom w:val="single" w:sz="4" w:space="0" w:color="000000"/>
            </w:tcBorders>
            <w:shd w:val="clear" w:color="auto" w:fill="auto"/>
          </w:tcPr>
          <w:p w14:paraId="121F8E54" w14:textId="52D651A7" w:rsidR="00097C8A" w:rsidRDefault="00F6050D">
            <w:pPr>
              <w:tabs>
                <w:tab w:val="left" w:pos="599"/>
              </w:tabs>
              <w:spacing w:after="0" w:line="240" w:lineRule="auto"/>
              <w:ind w:left="599" w:hanging="599"/>
              <w:rPr>
                <w:rFonts w:ascii="Times New Roman" w:eastAsia="Times New Roman" w:hAnsi="Times New Roman" w:cs="Times New Roman"/>
              </w:rPr>
            </w:pPr>
            <w:r>
              <w:rPr>
                <w:rFonts w:ascii="Times New Roman" w:eastAsia="Times New Roman" w:hAnsi="Times New Roman" w:cs="Times New Roman"/>
              </w:rPr>
              <w:t>PLO-</w:t>
            </w:r>
            <w:r w:rsidR="00B91926">
              <w:rPr>
                <w:rFonts w:ascii="Times New Roman" w:eastAsia="Times New Roman" w:hAnsi="Times New Roman" w:cs="Times New Roman"/>
              </w:rPr>
              <w:t xml:space="preserve">S9 </w:t>
            </w:r>
          </w:p>
        </w:tc>
        <w:tc>
          <w:tcPr>
            <w:tcW w:w="12218" w:type="dxa"/>
            <w:gridSpan w:val="12"/>
            <w:tcBorders>
              <w:top w:val="single" w:sz="4" w:space="0" w:color="000000"/>
              <w:bottom w:val="single" w:sz="4" w:space="0" w:color="000000"/>
            </w:tcBorders>
            <w:shd w:val="clear" w:color="auto" w:fill="auto"/>
          </w:tcPr>
          <w:p w14:paraId="5FA3E409" w14:textId="18B6F04D" w:rsidR="00097C8A" w:rsidRDefault="00F6050D">
            <w:pPr>
              <w:tabs>
                <w:tab w:val="left" w:pos="599"/>
              </w:tabs>
              <w:spacing w:after="0" w:line="240" w:lineRule="auto"/>
              <w:ind w:left="599" w:hanging="599"/>
              <w:rPr>
                <w:rFonts w:ascii="Times New Roman" w:eastAsia="Times New Roman" w:hAnsi="Times New Roman" w:cs="Times New Roman"/>
              </w:rPr>
            </w:pPr>
            <w:r>
              <w:rPr>
                <w:bCs/>
              </w:rPr>
              <w:t>Demonstrate an attitude of responsibility for work in their field of expertise independently</w:t>
            </w:r>
          </w:p>
        </w:tc>
      </w:tr>
      <w:tr w:rsidR="00097C8A" w14:paraId="42C6F82D" w14:textId="77777777" w:rsidTr="00F6050D">
        <w:tc>
          <w:tcPr>
            <w:tcW w:w="1980" w:type="dxa"/>
            <w:gridSpan w:val="3"/>
            <w:vMerge/>
            <w:shd w:val="clear" w:color="auto" w:fill="auto"/>
          </w:tcPr>
          <w:p w14:paraId="413A4766"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single" w:sz="4" w:space="0" w:color="000000"/>
              <w:bottom w:val="single" w:sz="4" w:space="0" w:color="000000"/>
            </w:tcBorders>
            <w:shd w:val="clear" w:color="auto" w:fill="auto"/>
          </w:tcPr>
          <w:p w14:paraId="73D1F682" w14:textId="79059C28" w:rsidR="00097C8A" w:rsidRDefault="00F6050D">
            <w:pPr>
              <w:tabs>
                <w:tab w:val="left" w:pos="599"/>
              </w:tabs>
              <w:spacing w:after="0" w:line="240" w:lineRule="auto"/>
              <w:ind w:left="599" w:hanging="599"/>
              <w:rPr>
                <w:rFonts w:ascii="Times New Roman" w:eastAsia="Times New Roman" w:hAnsi="Times New Roman" w:cs="Times New Roman"/>
              </w:rPr>
            </w:pPr>
            <w:r>
              <w:rPr>
                <w:rFonts w:ascii="Times New Roman" w:eastAsia="Times New Roman" w:hAnsi="Times New Roman" w:cs="Times New Roman"/>
              </w:rPr>
              <w:t>PLO-</w:t>
            </w:r>
            <w:r w:rsidR="00B91926">
              <w:rPr>
                <w:rFonts w:ascii="Times New Roman" w:eastAsia="Times New Roman" w:hAnsi="Times New Roman" w:cs="Times New Roman"/>
              </w:rPr>
              <w:t>P6</w:t>
            </w:r>
          </w:p>
        </w:tc>
        <w:tc>
          <w:tcPr>
            <w:tcW w:w="12218" w:type="dxa"/>
            <w:gridSpan w:val="12"/>
            <w:tcBorders>
              <w:top w:val="single" w:sz="4" w:space="0" w:color="000000"/>
              <w:bottom w:val="single" w:sz="4" w:space="0" w:color="000000"/>
            </w:tcBorders>
            <w:shd w:val="clear" w:color="auto" w:fill="auto"/>
          </w:tcPr>
          <w:p w14:paraId="58EACCFD" w14:textId="6F97F2DD" w:rsidR="00097C8A" w:rsidRDefault="00F6050D">
            <w:pPr>
              <w:spacing w:after="0" w:line="240" w:lineRule="auto"/>
              <w:rPr>
                <w:rFonts w:ascii="Times New Roman" w:eastAsia="Times New Roman" w:hAnsi="Times New Roman" w:cs="Times New Roman"/>
              </w:rPr>
            </w:pPr>
            <w:r>
              <w:t>Understand the basic concepts of mathematics, electrical and electronic science in the field of computers</w:t>
            </w:r>
          </w:p>
        </w:tc>
      </w:tr>
      <w:tr w:rsidR="00097C8A" w14:paraId="71897CBD" w14:textId="77777777" w:rsidTr="00F6050D">
        <w:tc>
          <w:tcPr>
            <w:tcW w:w="1980" w:type="dxa"/>
            <w:gridSpan w:val="3"/>
            <w:vMerge/>
            <w:shd w:val="clear" w:color="auto" w:fill="auto"/>
          </w:tcPr>
          <w:p w14:paraId="662BB042"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single" w:sz="4" w:space="0" w:color="000000"/>
              <w:bottom w:val="single" w:sz="4" w:space="0" w:color="000000"/>
            </w:tcBorders>
            <w:shd w:val="clear" w:color="auto" w:fill="auto"/>
          </w:tcPr>
          <w:p w14:paraId="3515D2FB" w14:textId="507EFE3B" w:rsidR="00097C8A" w:rsidRDefault="00F6050D">
            <w:pPr>
              <w:tabs>
                <w:tab w:val="left" w:pos="599"/>
              </w:tabs>
              <w:spacing w:after="0" w:line="240" w:lineRule="auto"/>
              <w:ind w:left="599" w:hanging="599"/>
              <w:rPr>
                <w:rFonts w:ascii="Times New Roman" w:eastAsia="Times New Roman" w:hAnsi="Times New Roman" w:cs="Times New Roman"/>
              </w:rPr>
            </w:pPr>
            <w:r>
              <w:rPr>
                <w:rFonts w:ascii="Times New Roman" w:eastAsia="Times New Roman" w:hAnsi="Times New Roman" w:cs="Times New Roman"/>
              </w:rPr>
              <w:t>PLO-</w:t>
            </w:r>
            <w:r w:rsidR="00B91926">
              <w:rPr>
                <w:rFonts w:ascii="Times New Roman" w:eastAsia="Times New Roman" w:hAnsi="Times New Roman" w:cs="Times New Roman"/>
              </w:rPr>
              <w:t>KU5</w:t>
            </w:r>
          </w:p>
        </w:tc>
        <w:tc>
          <w:tcPr>
            <w:tcW w:w="12218" w:type="dxa"/>
            <w:gridSpan w:val="12"/>
            <w:tcBorders>
              <w:top w:val="single" w:sz="4" w:space="0" w:color="000000"/>
              <w:bottom w:val="single" w:sz="4" w:space="0" w:color="000000"/>
            </w:tcBorders>
            <w:shd w:val="clear" w:color="auto" w:fill="auto"/>
          </w:tcPr>
          <w:p w14:paraId="214BBC74" w14:textId="4056FFF8" w:rsidR="00097C8A" w:rsidRDefault="00F6050D">
            <w:pPr>
              <w:spacing w:after="0" w:line="240" w:lineRule="auto"/>
              <w:rPr>
                <w:rFonts w:ascii="Times New Roman" w:eastAsia="Times New Roman" w:hAnsi="Times New Roman" w:cs="Times New Roman"/>
              </w:rPr>
            </w:pPr>
            <w:r>
              <w:rPr>
                <w:bCs/>
              </w:rPr>
              <w:t>Able to make decisions appropriately in the context of problem-solving in their area of ​​expertise, based on the results of information and data analysis.</w:t>
            </w:r>
          </w:p>
        </w:tc>
      </w:tr>
      <w:tr w:rsidR="00097C8A" w14:paraId="3539F869" w14:textId="77777777" w:rsidTr="00F6050D">
        <w:tc>
          <w:tcPr>
            <w:tcW w:w="1980" w:type="dxa"/>
            <w:gridSpan w:val="3"/>
            <w:vMerge/>
            <w:shd w:val="clear" w:color="auto" w:fill="auto"/>
          </w:tcPr>
          <w:p w14:paraId="42834D41"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single" w:sz="4" w:space="0" w:color="000000"/>
              <w:bottom w:val="single" w:sz="4" w:space="0" w:color="000000"/>
            </w:tcBorders>
            <w:shd w:val="clear" w:color="auto" w:fill="auto"/>
          </w:tcPr>
          <w:p w14:paraId="42379459" w14:textId="1470FFF9" w:rsidR="00097C8A" w:rsidRDefault="00F6050D">
            <w:pPr>
              <w:tabs>
                <w:tab w:val="left" w:pos="599"/>
              </w:tabs>
              <w:spacing w:after="0" w:line="240" w:lineRule="auto"/>
              <w:ind w:left="599" w:hanging="599"/>
              <w:rPr>
                <w:rFonts w:ascii="Times New Roman" w:eastAsia="Times New Roman" w:hAnsi="Times New Roman" w:cs="Times New Roman"/>
              </w:rPr>
            </w:pPr>
            <w:r>
              <w:rPr>
                <w:rFonts w:ascii="Times New Roman" w:eastAsia="Times New Roman" w:hAnsi="Times New Roman" w:cs="Times New Roman"/>
              </w:rPr>
              <w:t>PLO-</w:t>
            </w:r>
            <w:r w:rsidR="00B91926">
              <w:rPr>
                <w:rFonts w:ascii="Times New Roman" w:eastAsia="Times New Roman" w:hAnsi="Times New Roman" w:cs="Times New Roman"/>
              </w:rPr>
              <w:t xml:space="preserve">KK6 </w:t>
            </w:r>
          </w:p>
        </w:tc>
        <w:tc>
          <w:tcPr>
            <w:tcW w:w="12218" w:type="dxa"/>
            <w:gridSpan w:val="12"/>
            <w:tcBorders>
              <w:top w:val="single" w:sz="4" w:space="0" w:color="000000"/>
              <w:bottom w:val="single" w:sz="4" w:space="0" w:color="000000"/>
            </w:tcBorders>
            <w:shd w:val="clear" w:color="auto" w:fill="auto"/>
          </w:tcPr>
          <w:p w14:paraId="49F41E44" w14:textId="268EC40A" w:rsidR="00097C8A" w:rsidRDefault="00F6050D">
            <w:pPr>
              <w:spacing w:after="0" w:line="240" w:lineRule="auto"/>
              <w:rPr>
                <w:rFonts w:ascii="Times New Roman" w:eastAsia="Times New Roman" w:hAnsi="Times New Roman" w:cs="Times New Roman"/>
              </w:rPr>
            </w:pPr>
            <w:r>
              <w:t>Ability to master basic mathematics, electrical and electronic science concepts for the development of computer systems</w:t>
            </w:r>
          </w:p>
        </w:tc>
      </w:tr>
      <w:tr w:rsidR="00097C8A" w14:paraId="7B41F2EB" w14:textId="77777777" w:rsidTr="00F6050D">
        <w:trPr>
          <w:trHeight w:val="296"/>
        </w:trPr>
        <w:tc>
          <w:tcPr>
            <w:tcW w:w="1980" w:type="dxa"/>
            <w:gridSpan w:val="3"/>
            <w:vMerge/>
            <w:shd w:val="clear" w:color="auto" w:fill="auto"/>
          </w:tcPr>
          <w:p w14:paraId="0BFBA898"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2701" w:type="dxa"/>
            <w:gridSpan w:val="4"/>
            <w:tcBorders>
              <w:top w:val="single" w:sz="4" w:space="0" w:color="000000"/>
              <w:bottom w:val="single" w:sz="4" w:space="0" w:color="000000"/>
            </w:tcBorders>
            <w:shd w:val="clear" w:color="auto" w:fill="E7E6E6"/>
          </w:tcPr>
          <w:p w14:paraId="507F7788" w14:textId="3430A82F" w:rsidR="00097C8A" w:rsidRDefault="00F6050D">
            <w:pPr>
              <w:spacing w:after="0" w:line="240" w:lineRule="auto"/>
              <w:rPr>
                <w:rFonts w:ascii="Times New Roman" w:eastAsia="Times New Roman" w:hAnsi="Times New Roman" w:cs="Times New Roman"/>
                <w:b/>
              </w:rPr>
            </w:pPr>
            <w:r>
              <w:rPr>
                <w:rFonts w:ascii="Times New Roman" w:eastAsia="Times New Roman" w:hAnsi="Times New Roman" w:cs="Times New Roman"/>
                <w:b/>
              </w:rPr>
              <w:t>CO</w:t>
            </w:r>
          </w:p>
        </w:tc>
        <w:tc>
          <w:tcPr>
            <w:tcW w:w="10793" w:type="dxa"/>
            <w:gridSpan w:val="9"/>
            <w:tcBorders>
              <w:top w:val="single" w:sz="4" w:space="0" w:color="000000"/>
              <w:bottom w:val="nil"/>
            </w:tcBorders>
            <w:shd w:val="clear" w:color="auto" w:fill="auto"/>
          </w:tcPr>
          <w:p w14:paraId="45196B9B" w14:textId="77777777" w:rsidR="00097C8A" w:rsidRDefault="00097C8A">
            <w:pPr>
              <w:spacing w:after="0" w:line="240" w:lineRule="auto"/>
              <w:rPr>
                <w:rFonts w:ascii="Times New Roman" w:eastAsia="Times New Roman" w:hAnsi="Times New Roman" w:cs="Times New Roman"/>
              </w:rPr>
            </w:pPr>
          </w:p>
        </w:tc>
      </w:tr>
      <w:tr w:rsidR="00097C8A" w14:paraId="2C23FE82" w14:textId="77777777" w:rsidTr="00F6050D">
        <w:tc>
          <w:tcPr>
            <w:tcW w:w="1980" w:type="dxa"/>
            <w:gridSpan w:val="3"/>
            <w:vMerge/>
            <w:shd w:val="clear" w:color="auto" w:fill="auto"/>
          </w:tcPr>
          <w:p w14:paraId="2C112ADE"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nil"/>
              <w:bottom w:val="single" w:sz="4" w:space="0" w:color="000000"/>
            </w:tcBorders>
            <w:shd w:val="clear" w:color="auto" w:fill="auto"/>
          </w:tcPr>
          <w:p w14:paraId="29A6461D" w14:textId="210CE7F7" w:rsidR="00097C8A" w:rsidRDefault="00F6050D">
            <w:pPr>
              <w:spacing w:after="0" w:line="256" w:lineRule="auto"/>
              <w:rPr>
                <w:rFonts w:ascii="Times New Roman" w:eastAsia="Times New Roman" w:hAnsi="Times New Roman" w:cs="Times New Roman"/>
              </w:rPr>
            </w:pPr>
            <w:r>
              <w:rPr>
                <w:rFonts w:ascii="Times New Roman" w:eastAsia="Times New Roman" w:hAnsi="Times New Roman" w:cs="Times New Roman"/>
              </w:rPr>
              <w:t>CO-1</w:t>
            </w:r>
          </w:p>
        </w:tc>
        <w:tc>
          <w:tcPr>
            <w:tcW w:w="12218" w:type="dxa"/>
            <w:gridSpan w:val="12"/>
            <w:tcBorders>
              <w:top w:val="nil"/>
              <w:bottom w:val="single" w:sz="4" w:space="0" w:color="000000"/>
            </w:tcBorders>
            <w:shd w:val="clear" w:color="auto" w:fill="auto"/>
          </w:tcPr>
          <w:p w14:paraId="6ADC9A9A" w14:textId="7657EE70" w:rsidR="00097C8A" w:rsidRPr="00F6050D" w:rsidRDefault="00B91926">
            <w:pPr>
              <w:spacing w:after="0" w:line="256" w:lineRule="auto"/>
              <w:jc w:val="both"/>
              <w:rPr>
                <w:rFonts w:ascii="Times New Roman" w:eastAsia="Times New Roman" w:hAnsi="Times New Roman" w:cs="Times New Roman"/>
              </w:rPr>
            </w:pPr>
            <w:r w:rsidRPr="00F6050D">
              <w:rPr>
                <w:rFonts w:ascii="Times New Roman" w:eastAsia="Times New Roman" w:hAnsi="Times New Roman" w:cs="Times New Roman"/>
              </w:rPr>
              <w:t>Explain the basic concepts of curriculum planning</w:t>
            </w:r>
          </w:p>
        </w:tc>
      </w:tr>
      <w:tr w:rsidR="00097C8A" w14:paraId="6F2D1E5C" w14:textId="77777777" w:rsidTr="00F6050D">
        <w:tc>
          <w:tcPr>
            <w:tcW w:w="1980" w:type="dxa"/>
            <w:gridSpan w:val="3"/>
            <w:vMerge/>
            <w:shd w:val="clear" w:color="auto" w:fill="auto"/>
          </w:tcPr>
          <w:p w14:paraId="7BE77EBD"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nil"/>
              <w:bottom w:val="single" w:sz="4" w:space="0" w:color="000000"/>
            </w:tcBorders>
            <w:shd w:val="clear" w:color="auto" w:fill="auto"/>
          </w:tcPr>
          <w:p w14:paraId="7AF61DBB" w14:textId="74A2AE3C" w:rsidR="00097C8A" w:rsidRPr="00F6050D" w:rsidRDefault="00F6050D">
            <w:pPr>
              <w:spacing w:after="0" w:line="256" w:lineRule="auto"/>
              <w:rPr>
                <w:rFonts w:ascii="Times New Roman" w:eastAsia="Times New Roman" w:hAnsi="Times New Roman" w:cs="Times New Roman"/>
              </w:rPr>
            </w:pPr>
            <w:r w:rsidRPr="00F6050D">
              <w:rPr>
                <w:rFonts w:ascii="Times New Roman" w:eastAsia="Times New Roman" w:hAnsi="Times New Roman" w:cs="Times New Roman"/>
              </w:rPr>
              <w:t>CO-2</w:t>
            </w:r>
          </w:p>
        </w:tc>
        <w:tc>
          <w:tcPr>
            <w:tcW w:w="12218" w:type="dxa"/>
            <w:gridSpan w:val="12"/>
            <w:tcBorders>
              <w:top w:val="nil"/>
              <w:bottom w:val="single" w:sz="4" w:space="0" w:color="000000"/>
            </w:tcBorders>
            <w:shd w:val="clear" w:color="auto" w:fill="auto"/>
          </w:tcPr>
          <w:p w14:paraId="4EDF7F8D" w14:textId="77777777" w:rsidR="00097C8A" w:rsidRPr="00F6050D" w:rsidRDefault="00B91926">
            <w:pPr>
              <w:spacing w:after="0" w:line="256" w:lineRule="auto"/>
              <w:jc w:val="both"/>
              <w:rPr>
                <w:rFonts w:ascii="Times New Roman" w:eastAsia="Times New Roman" w:hAnsi="Times New Roman" w:cs="Times New Roman"/>
              </w:rPr>
            </w:pPr>
            <w:r w:rsidRPr="00F6050D">
              <w:rPr>
                <w:rFonts w:ascii="Times New Roman" w:eastAsia="Times New Roman" w:hAnsi="Times New Roman" w:cs="Times New Roman"/>
              </w:rPr>
              <w:t>Formulate the conditions and challenges of vocational education</w:t>
            </w:r>
          </w:p>
        </w:tc>
      </w:tr>
      <w:tr w:rsidR="00097C8A" w14:paraId="4C527B04" w14:textId="77777777" w:rsidTr="00F6050D">
        <w:tc>
          <w:tcPr>
            <w:tcW w:w="1980" w:type="dxa"/>
            <w:gridSpan w:val="3"/>
            <w:vMerge/>
            <w:shd w:val="clear" w:color="auto" w:fill="auto"/>
          </w:tcPr>
          <w:p w14:paraId="30F29CF8"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nil"/>
              <w:bottom w:val="single" w:sz="4" w:space="0" w:color="000000"/>
            </w:tcBorders>
            <w:shd w:val="clear" w:color="auto" w:fill="auto"/>
          </w:tcPr>
          <w:p w14:paraId="667C9F26" w14:textId="38D9C80C" w:rsidR="00097C8A" w:rsidRPr="00F6050D" w:rsidRDefault="00F6050D">
            <w:pPr>
              <w:spacing w:after="0" w:line="256" w:lineRule="auto"/>
              <w:rPr>
                <w:rFonts w:ascii="Times New Roman" w:eastAsia="Times New Roman" w:hAnsi="Times New Roman" w:cs="Times New Roman"/>
              </w:rPr>
            </w:pPr>
            <w:r w:rsidRPr="00F6050D">
              <w:rPr>
                <w:rFonts w:ascii="Times New Roman" w:eastAsia="Times New Roman" w:hAnsi="Times New Roman" w:cs="Times New Roman"/>
              </w:rPr>
              <w:t>CO-</w:t>
            </w:r>
            <w:r w:rsidR="00B91926" w:rsidRPr="00F6050D">
              <w:rPr>
                <w:rFonts w:ascii="Times New Roman" w:eastAsia="Times New Roman" w:hAnsi="Times New Roman" w:cs="Times New Roman"/>
              </w:rPr>
              <w:t>3</w:t>
            </w:r>
          </w:p>
        </w:tc>
        <w:tc>
          <w:tcPr>
            <w:tcW w:w="12218" w:type="dxa"/>
            <w:gridSpan w:val="12"/>
            <w:tcBorders>
              <w:top w:val="nil"/>
              <w:bottom w:val="single" w:sz="4" w:space="0" w:color="000000"/>
            </w:tcBorders>
            <w:shd w:val="clear" w:color="auto" w:fill="auto"/>
          </w:tcPr>
          <w:p w14:paraId="55F25277" w14:textId="77777777" w:rsidR="00097C8A" w:rsidRPr="00F6050D" w:rsidRDefault="00B91926">
            <w:pPr>
              <w:spacing w:after="0" w:line="256" w:lineRule="auto"/>
              <w:jc w:val="both"/>
              <w:rPr>
                <w:rFonts w:ascii="Times New Roman" w:eastAsia="Times New Roman" w:hAnsi="Times New Roman" w:cs="Times New Roman"/>
              </w:rPr>
            </w:pPr>
            <w:r w:rsidRPr="00F6050D">
              <w:rPr>
                <w:rFonts w:ascii="Times New Roman" w:eastAsia="Times New Roman" w:hAnsi="Times New Roman" w:cs="Times New Roman"/>
              </w:rPr>
              <w:t>Formulate a foundation for curriculum development and its application in vocational education</w:t>
            </w:r>
          </w:p>
        </w:tc>
      </w:tr>
      <w:tr w:rsidR="00097C8A" w14:paraId="25F543FD" w14:textId="77777777" w:rsidTr="00F6050D">
        <w:tc>
          <w:tcPr>
            <w:tcW w:w="1980" w:type="dxa"/>
            <w:gridSpan w:val="3"/>
            <w:vMerge/>
            <w:shd w:val="clear" w:color="auto" w:fill="auto"/>
          </w:tcPr>
          <w:p w14:paraId="134635DA"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tcBorders>
              <w:top w:val="nil"/>
              <w:bottom w:val="single" w:sz="4" w:space="0" w:color="000000"/>
            </w:tcBorders>
            <w:shd w:val="clear" w:color="auto" w:fill="auto"/>
          </w:tcPr>
          <w:p w14:paraId="078CA72B" w14:textId="758EF859" w:rsidR="00097C8A" w:rsidRPr="00F6050D" w:rsidRDefault="00F6050D">
            <w:pPr>
              <w:spacing w:after="0" w:line="256" w:lineRule="auto"/>
              <w:rPr>
                <w:rFonts w:ascii="Times New Roman" w:eastAsia="Times New Roman" w:hAnsi="Times New Roman" w:cs="Times New Roman"/>
              </w:rPr>
            </w:pPr>
            <w:r w:rsidRPr="00F6050D">
              <w:rPr>
                <w:rFonts w:ascii="Times New Roman" w:eastAsia="Times New Roman" w:hAnsi="Times New Roman" w:cs="Times New Roman"/>
              </w:rPr>
              <w:t>CO-</w:t>
            </w:r>
            <w:r w:rsidR="00B91926" w:rsidRPr="00F6050D">
              <w:rPr>
                <w:rFonts w:ascii="Times New Roman" w:eastAsia="Times New Roman" w:hAnsi="Times New Roman" w:cs="Times New Roman"/>
              </w:rPr>
              <w:t>4</w:t>
            </w:r>
          </w:p>
        </w:tc>
        <w:tc>
          <w:tcPr>
            <w:tcW w:w="12218" w:type="dxa"/>
            <w:gridSpan w:val="12"/>
            <w:tcBorders>
              <w:top w:val="nil"/>
              <w:bottom w:val="single" w:sz="4" w:space="0" w:color="000000"/>
            </w:tcBorders>
            <w:shd w:val="clear" w:color="auto" w:fill="auto"/>
          </w:tcPr>
          <w:p w14:paraId="39F5CE39" w14:textId="77777777" w:rsidR="00097C8A" w:rsidRPr="00F6050D" w:rsidRDefault="00B91926">
            <w:pPr>
              <w:spacing w:after="0" w:line="256" w:lineRule="auto"/>
              <w:jc w:val="both"/>
              <w:rPr>
                <w:rFonts w:ascii="Times New Roman" w:eastAsia="Times New Roman" w:hAnsi="Times New Roman" w:cs="Times New Roman"/>
              </w:rPr>
            </w:pPr>
            <w:r w:rsidRPr="00F6050D">
              <w:rPr>
                <w:rFonts w:ascii="Times New Roman" w:eastAsia="Times New Roman" w:hAnsi="Times New Roman" w:cs="Times New Roman"/>
              </w:rPr>
              <w:t>Describe the components and principles of vocational education curriculum development</w:t>
            </w:r>
          </w:p>
        </w:tc>
      </w:tr>
      <w:tr w:rsidR="00097C8A" w14:paraId="42C16F7D" w14:textId="77777777" w:rsidTr="00F6050D">
        <w:trPr>
          <w:trHeight w:val="345"/>
        </w:trPr>
        <w:tc>
          <w:tcPr>
            <w:tcW w:w="1980" w:type="dxa"/>
            <w:gridSpan w:val="3"/>
            <w:shd w:val="clear" w:color="auto" w:fill="auto"/>
          </w:tcPr>
          <w:p w14:paraId="4D3E0E3C" w14:textId="7AA7023C" w:rsidR="00097C8A" w:rsidRPr="00F6050D" w:rsidRDefault="00F6050D">
            <w:pPr>
              <w:spacing w:after="0" w:line="240" w:lineRule="auto"/>
              <w:rPr>
                <w:rFonts w:ascii="Times New Roman" w:eastAsia="Times New Roman" w:hAnsi="Times New Roman" w:cs="Times New Roman"/>
                <w:b/>
              </w:rPr>
            </w:pPr>
            <w:r w:rsidRPr="00F6050D">
              <w:rPr>
                <w:rFonts w:ascii="Times New Roman" w:eastAsia="Times New Roman" w:hAnsi="Times New Roman" w:cs="Times New Roman"/>
                <w:b/>
              </w:rPr>
              <w:t>Course Description</w:t>
            </w:r>
          </w:p>
        </w:tc>
        <w:tc>
          <w:tcPr>
            <w:tcW w:w="13494" w:type="dxa"/>
            <w:gridSpan w:val="13"/>
            <w:tcBorders>
              <w:top w:val="single" w:sz="4" w:space="0" w:color="000000"/>
            </w:tcBorders>
            <w:shd w:val="clear" w:color="auto" w:fill="auto"/>
          </w:tcPr>
          <w:p w14:paraId="60B4FF05" w14:textId="7749244B" w:rsidR="00097C8A" w:rsidRDefault="00B91926">
            <w:pPr>
              <w:spacing w:after="0" w:line="240" w:lineRule="auto"/>
              <w:jc w:val="both"/>
              <w:rPr>
                <w:rFonts w:ascii="Times New Roman" w:eastAsia="Times New Roman" w:hAnsi="Times New Roman" w:cs="Times New Roman"/>
              </w:rPr>
            </w:pPr>
            <w:r w:rsidRPr="00F6050D">
              <w:rPr>
                <w:rFonts w:ascii="Times New Roman" w:eastAsia="Times New Roman" w:hAnsi="Times New Roman" w:cs="Times New Roman"/>
              </w:rPr>
              <w:t xml:space="preserve">This course equips students with the ability to comprehend </w:t>
            </w:r>
            <w:r w:rsidR="00F6050D">
              <w:rPr>
                <w:rFonts w:ascii="Times New Roman" w:eastAsia="Times New Roman" w:hAnsi="Times New Roman" w:cs="Times New Roman"/>
              </w:rPr>
              <w:t>comprehensively</w:t>
            </w:r>
            <w:r w:rsidRPr="00F6050D">
              <w:rPr>
                <w:rFonts w:ascii="Times New Roman" w:eastAsia="Times New Roman" w:hAnsi="Times New Roman" w:cs="Times New Roman"/>
              </w:rPr>
              <w:t xml:space="preserve"> the concepts of planning, implementing, and evaluating curriculum and being able to apply them in vocational education curriculum development. The course in general contains material on the meaning, dimensions, function, and role of the curriculum; curriculum development foundation; curriculum development components; curriculum development principles; curriculum </w:t>
            </w:r>
            <w:r w:rsidRPr="00F6050D">
              <w:rPr>
                <w:rFonts w:ascii="Times New Roman" w:eastAsia="Times New Roman" w:hAnsi="Times New Roman" w:cs="Times New Roman"/>
              </w:rPr>
              <w:lastRenderedPageBreak/>
              <w:t>development and organization models; approaches, strategies, and models of vocational learning. Lectures are carried out either with lectures, class discussions or groups equipped with the assignment of observations and critical analysis of vocational education curriculum development practices.</w:t>
            </w:r>
          </w:p>
          <w:p w14:paraId="1AA839E3" w14:textId="77777777" w:rsidR="00097C8A" w:rsidRDefault="00097C8A">
            <w:pPr>
              <w:spacing w:after="0" w:line="240" w:lineRule="auto"/>
              <w:jc w:val="both"/>
              <w:rPr>
                <w:rFonts w:ascii="Times New Roman" w:eastAsia="Times New Roman" w:hAnsi="Times New Roman" w:cs="Times New Roman"/>
              </w:rPr>
            </w:pPr>
          </w:p>
        </w:tc>
      </w:tr>
      <w:tr w:rsidR="00097C8A" w14:paraId="22C5B602" w14:textId="77777777" w:rsidTr="00F6050D">
        <w:trPr>
          <w:trHeight w:val="345"/>
        </w:trPr>
        <w:tc>
          <w:tcPr>
            <w:tcW w:w="1980" w:type="dxa"/>
            <w:gridSpan w:val="3"/>
            <w:shd w:val="clear" w:color="auto" w:fill="auto"/>
          </w:tcPr>
          <w:p w14:paraId="11DEE6D4" w14:textId="69FE7E8D" w:rsidR="00097C8A" w:rsidRPr="00F6050D" w:rsidRDefault="00F6050D">
            <w:pPr>
              <w:spacing w:after="0" w:line="240" w:lineRule="auto"/>
              <w:rPr>
                <w:rFonts w:ascii="Times New Roman" w:eastAsia="Times New Roman" w:hAnsi="Times New Roman" w:cs="Times New Roman"/>
                <w:b/>
              </w:rPr>
            </w:pPr>
            <w:r w:rsidRPr="00F6050D">
              <w:rPr>
                <w:rFonts w:ascii="Times New Roman" w:eastAsia="Times New Roman" w:hAnsi="Times New Roman" w:cs="Times New Roman"/>
                <w:b/>
              </w:rPr>
              <w:lastRenderedPageBreak/>
              <w:t>Course Matter</w:t>
            </w:r>
          </w:p>
        </w:tc>
        <w:tc>
          <w:tcPr>
            <w:tcW w:w="13494" w:type="dxa"/>
            <w:gridSpan w:val="13"/>
            <w:tcBorders>
              <w:top w:val="single" w:sz="4" w:space="0" w:color="000000"/>
            </w:tcBorders>
            <w:shd w:val="clear" w:color="auto" w:fill="auto"/>
          </w:tcPr>
          <w:p w14:paraId="319DDBEA" w14:textId="77777777" w:rsidR="00FE452E" w:rsidRPr="00F6050D" w:rsidRDefault="00B91926" w:rsidP="00FE452E">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Definition and dimensions of the curriculum</w:t>
            </w:r>
          </w:p>
          <w:p w14:paraId="10525392" w14:textId="77777777" w:rsidR="00FE452E" w:rsidRPr="00F6050D" w:rsidRDefault="00B91926" w:rsidP="00FE452E">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Curriculum and learning</w:t>
            </w:r>
          </w:p>
          <w:p w14:paraId="0599B4D7" w14:textId="77777777" w:rsidR="00FE452E" w:rsidRPr="00F6050D" w:rsidRDefault="00B91926" w:rsidP="00FE452E">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Curriculum functions</w:t>
            </w:r>
          </w:p>
          <w:p w14:paraId="10D1AEF1" w14:textId="06444F0F" w:rsidR="00097C8A" w:rsidRPr="00F6050D" w:rsidRDefault="00B91926" w:rsidP="00FE452E">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The role of the curriculum</w:t>
            </w:r>
          </w:p>
          <w:p w14:paraId="6A47B83E" w14:textId="77777777" w:rsidR="00FE452E" w:rsidRPr="00F6050D" w:rsidRDefault="00B91926" w:rsidP="00FE452E">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General understanding of vocational education</w:t>
            </w:r>
          </w:p>
          <w:p w14:paraId="40F3B0E7" w14:textId="77777777" w:rsidR="00FE452E" w:rsidRPr="00F6050D" w:rsidRDefault="00B91926" w:rsidP="00FE452E">
            <w:pPr>
              <w:pStyle w:val="ListParagraph"/>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The foundation of the existence of vocational education</w:t>
            </w:r>
          </w:p>
          <w:p w14:paraId="6C2D9D69" w14:textId="04D02A4E" w:rsidR="00097C8A" w:rsidRPr="00F6050D" w:rsidRDefault="00B91926" w:rsidP="00FE452E">
            <w:pPr>
              <w:pStyle w:val="ListParagraph"/>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The development and challenges of vocational education in Indonesia</w:t>
            </w:r>
          </w:p>
          <w:p w14:paraId="2CFCC2F3" w14:textId="77777777" w:rsidR="00097C8A" w:rsidRPr="00F6050D" w:rsidRDefault="00B9192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 xml:space="preserve">Philosophical, Psychological, Sociological, and </w:t>
            </w:r>
            <w:proofErr w:type="spellStart"/>
            <w:r w:rsidRPr="00F6050D">
              <w:rPr>
                <w:rFonts w:ascii="Times New Roman" w:eastAsia="Times New Roman" w:hAnsi="Times New Roman" w:cs="Times New Roman"/>
                <w:color w:val="000000"/>
              </w:rPr>
              <w:t>Eclective</w:t>
            </w:r>
            <w:proofErr w:type="spellEnd"/>
            <w:r w:rsidRPr="00F6050D">
              <w:rPr>
                <w:rFonts w:ascii="Times New Roman" w:eastAsia="Times New Roman" w:hAnsi="Times New Roman" w:cs="Times New Roman"/>
                <w:color w:val="000000"/>
              </w:rPr>
              <w:t xml:space="preserve"> Basis for Vocational Education</w:t>
            </w:r>
          </w:p>
          <w:p w14:paraId="77CFBD37" w14:textId="77777777" w:rsidR="00097C8A" w:rsidRPr="00F6050D" w:rsidRDefault="00B9192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CAR Curriculum Development Components</w:t>
            </w:r>
          </w:p>
          <w:p w14:paraId="779AD81E" w14:textId="77777777" w:rsidR="00097C8A" w:rsidRPr="00F6050D" w:rsidRDefault="00B9192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CAR Curriculum Development Model</w:t>
            </w:r>
          </w:p>
          <w:p w14:paraId="0A6201E5" w14:textId="77777777" w:rsidR="00097C8A" w:rsidRPr="00F6050D" w:rsidRDefault="00B9192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CAR Curriculum Evaluation</w:t>
            </w:r>
          </w:p>
          <w:p w14:paraId="6CEF5F91" w14:textId="77777777" w:rsidR="00097C8A" w:rsidRPr="00F6050D" w:rsidRDefault="00B9192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Basic Concept of Learning</w:t>
            </w:r>
          </w:p>
          <w:p w14:paraId="3632326A" w14:textId="77777777" w:rsidR="00097C8A" w:rsidRPr="00F6050D" w:rsidRDefault="00B9192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Curriculum Content Determination Techniques</w:t>
            </w:r>
          </w:p>
          <w:p w14:paraId="3EC4E659" w14:textId="77777777" w:rsidR="00097C8A" w:rsidRPr="00F6050D" w:rsidRDefault="00B91926">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rPr>
            </w:pPr>
            <w:r w:rsidRPr="00F6050D">
              <w:rPr>
                <w:rFonts w:ascii="Times New Roman" w:eastAsia="Times New Roman" w:hAnsi="Times New Roman" w:cs="Times New Roman"/>
                <w:color w:val="000000"/>
              </w:rPr>
              <w:t>Analysis &amp; Implementation of the CAR curriculum</w:t>
            </w:r>
          </w:p>
        </w:tc>
      </w:tr>
      <w:tr w:rsidR="00097C8A" w14:paraId="3C4C917A" w14:textId="77777777" w:rsidTr="00F6050D">
        <w:tc>
          <w:tcPr>
            <w:tcW w:w="1980" w:type="dxa"/>
            <w:gridSpan w:val="3"/>
            <w:vMerge w:val="restart"/>
            <w:shd w:val="clear" w:color="auto" w:fill="auto"/>
          </w:tcPr>
          <w:p w14:paraId="15E41DC1" w14:textId="4BBBCCCD" w:rsidR="00097C8A" w:rsidRPr="00F6050D" w:rsidRDefault="00F6050D">
            <w:pPr>
              <w:spacing w:after="0" w:line="240" w:lineRule="auto"/>
              <w:rPr>
                <w:rFonts w:ascii="Times New Roman" w:eastAsia="Times New Roman" w:hAnsi="Times New Roman" w:cs="Times New Roman"/>
                <w:b/>
              </w:rPr>
            </w:pPr>
            <w:r w:rsidRPr="00F6050D">
              <w:rPr>
                <w:rFonts w:ascii="Times New Roman" w:eastAsia="Times New Roman" w:hAnsi="Times New Roman" w:cs="Times New Roman"/>
                <w:b/>
              </w:rPr>
              <w:t>Reference</w:t>
            </w:r>
          </w:p>
        </w:tc>
        <w:tc>
          <w:tcPr>
            <w:tcW w:w="2670" w:type="dxa"/>
            <w:gridSpan w:val="3"/>
            <w:tcBorders>
              <w:bottom w:val="single" w:sz="8" w:space="0" w:color="000000"/>
            </w:tcBorders>
            <w:shd w:val="clear" w:color="auto" w:fill="E7E6E6"/>
          </w:tcPr>
          <w:p w14:paraId="6B564356" w14:textId="77777777" w:rsidR="00097C8A" w:rsidRPr="00F6050D" w:rsidRDefault="00B91926">
            <w:pPr>
              <w:spacing w:after="0" w:line="240" w:lineRule="auto"/>
              <w:ind w:left="26"/>
              <w:rPr>
                <w:rFonts w:ascii="Times New Roman" w:eastAsia="Times New Roman" w:hAnsi="Times New Roman" w:cs="Times New Roman"/>
              </w:rPr>
            </w:pPr>
            <w:r w:rsidRPr="00F6050D">
              <w:rPr>
                <w:rFonts w:ascii="Times New Roman" w:eastAsia="Times New Roman" w:hAnsi="Times New Roman" w:cs="Times New Roman"/>
              </w:rPr>
              <w:t>Main:</w:t>
            </w:r>
          </w:p>
        </w:tc>
        <w:tc>
          <w:tcPr>
            <w:tcW w:w="10824" w:type="dxa"/>
            <w:gridSpan w:val="10"/>
            <w:tcBorders>
              <w:top w:val="nil"/>
              <w:bottom w:val="single" w:sz="4" w:space="0" w:color="FFFFFF"/>
            </w:tcBorders>
            <w:shd w:val="clear" w:color="auto" w:fill="auto"/>
          </w:tcPr>
          <w:p w14:paraId="67622C5B" w14:textId="77777777" w:rsidR="00097C8A" w:rsidRDefault="00097C8A">
            <w:pPr>
              <w:spacing w:after="0" w:line="240" w:lineRule="auto"/>
              <w:ind w:left="26"/>
              <w:rPr>
                <w:rFonts w:ascii="Times New Roman" w:eastAsia="Times New Roman" w:hAnsi="Times New Roman" w:cs="Times New Roman"/>
              </w:rPr>
            </w:pPr>
          </w:p>
        </w:tc>
      </w:tr>
      <w:tr w:rsidR="00097C8A" w14:paraId="1B1D3D57" w14:textId="77777777" w:rsidTr="00F6050D">
        <w:trPr>
          <w:trHeight w:val="585"/>
        </w:trPr>
        <w:tc>
          <w:tcPr>
            <w:tcW w:w="1980" w:type="dxa"/>
            <w:gridSpan w:val="3"/>
            <w:vMerge/>
            <w:shd w:val="clear" w:color="auto" w:fill="auto"/>
          </w:tcPr>
          <w:p w14:paraId="6075B6CE"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rPr>
            </w:pPr>
          </w:p>
        </w:tc>
        <w:tc>
          <w:tcPr>
            <w:tcW w:w="13494" w:type="dxa"/>
            <w:gridSpan w:val="13"/>
            <w:tcBorders>
              <w:top w:val="single" w:sz="4" w:space="0" w:color="FFFFFF"/>
              <w:bottom w:val="single" w:sz="4" w:space="0" w:color="000000"/>
            </w:tcBorders>
            <w:shd w:val="clear" w:color="auto" w:fill="auto"/>
          </w:tcPr>
          <w:p w14:paraId="111C7DC1" w14:textId="77777777" w:rsidR="00F6050D" w:rsidRDefault="00F6050D" w:rsidP="00F6050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6050D">
              <w:rPr>
                <w:rFonts w:ascii="Times New Roman" w:eastAsia="Times New Roman" w:hAnsi="Times New Roman" w:cs="Times New Roman"/>
                <w:color w:val="000000"/>
              </w:rPr>
              <w:t xml:space="preserve">Finch, C.R &amp; </w:t>
            </w:r>
            <w:proofErr w:type="spellStart"/>
            <w:r w:rsidRPr="00F6050D">
              <w:rPr>
                <w:rFonts w:ascii="Times New Roman" w:eastAsia="Times New Roman" w:hAnsi="Times New Roman" w:cs="Times New Roman"/>
                <w:color w:val="000000"/>
              </w:rPr>
              <w:t>Crunkilton</w:t>
            </w:r>
            <w:proofErr w:type="spellEnd"/>
            <w:r w:rsidRPr="00F6050D">
              <w:rPr>
                <w:rFonts w:ascii="Times New Roman" w:eastAsia="Times New Roman" w:hAnsi="Times New Roman" w:cs="Times New Roman"/>
                <w:color w:val="000000"/>
              </w:rPr>
              <w:t xml:space="preserve">, J.R. (1999). Curriculum Development in Vocational and Technical Education (fifth edition). Massachusetts: </w:t>
            </w:r>
            <w:proofErr w:type="spellStart"/>
            <w:r w:rsidRPr="00F6050D">
              <w:rPr>
                <w:rFonts w:ascii="Times New Roman" w:eastAsia="Times New Roman" w:hAnsi="Times New Roman" w:cs="Times New Roman"/>
                <w:color w:val="000000"/>
              </w:rPr>
              <w:t>Allyn</w:t>
            </w:r>
            <w:proofErr w:type="spellEnd"/>
            <w:r w:rsidRPr="00F6050D">
              <w:rPr>
                <w:rFonts w:ascii="Times New Roman" w:eastAsia="Times New Roman" w:hAnsi="Times New Roman" w:cs="Times New Roman"/>
                <w:color w:val="000000"/>
              </w:rPr>
              <w:t xml:space="preserve"> and Bacon</w:t>
            </w:r>
          </w:p>
          <w:p w14:paraId="0D110140" w14:textId="0DF33203" w:rsidR="00F6050D" w:rsidRDefault="00F6050D" w:rsidP="00F6050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6050D">
              <w:rPr>
                <w:rFonts w:ascii="Times New Roman" w:eastAsia="Times New Roman" w:hAnsi="Times New Roman" w:cs="Times New Roman"/>
                <w:color w:val="000000"/>
              </w:rPr>
              <w:t>Hamalik</w:t>
            </w:r>
            <w:proofErr w:type="spellEnd"/>
            <w:r w:rsidRPr="00F6050D">
              <w:rPr>
                <w:rFonts w:ascii="Times New Roman" w:eastAsia="Times New Roman" w:hAnsi="Times New Roman" w:cs="Times New Roman"/>
                <w:color w:val="000000"/>
              </w:rPr>
              <w:t xml:space="preserve">, O. (2008). </w:t>
            </w:r>
            <w:r>
              <w:rPr>
                <w:rFonts w:ascii="Times New Roman" w:eastAsia="Times New Roman" w:hAnsi="Times New Roman" w:cs="Times New Roman"/>
                <w:color w:val="000000"/>
              </w:rPr>
              <w:t>Management</w:t>
            </w:r>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pengembangan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kurikulum</w:t>
            </w:r>
            <w:proofErr w:type="spellEnd"/>
            <w:r w:rsidRPr="00F6050D">
              <w:rPr>
                <w:rFonts w:ascii="Times New Roman" w:eastAsia="Times New Roman" w:hAnsi="Times New Roman" w:cs="Times New Roman"/>
                <w:color w:val="000000"/>
              </w:rPr>
              <w:t xml:space="preserve">. Bandung: </w:t>
            </w:r>
            <w:proofErr w:type="spellStart"/>
            <w:r w:rsidRPr="00F6050D">
              <w:rPr>
                <w:rFonts w:ascii="Times New Roman" w:eastAsia="Times New Roman" w:hAnsi="Times New Roman" w:cs="Times New Roman"/>
                <w:color w:val="000000"/>
              </w:rPr>
              <w:t>Remaja</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Rosdakarya</w:t>
            </w:r>
            <w:proofErr w:type="spellEnd"/>
            <w:r w:rsidRPr="00F6050D">
              <w:rPr>
                <w:rFonts w:ascii="Times New Roman" w:eastAsia="Times New Roman" w:hAnsi="Times New Roman" w:cs="Times New Roman"/>
                <w:color w:val="000000"/>
              </w:rPr>
              <w:t>.</w:t>
            </w:r>
          </w:p>
          <w:p w14:paraId="6069A733" w14:textId="77777777" w:rsidR="00F6050D" w:rsidRDefault="00F6050D" w:rsidP="00F6050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6050D">
              <w:rPr>
                <w:rFonts w:ascii="Times New Roman" w:eastAsia="Times New Roman" w:hAnsi="Times New Roman" w:cs="Times New Roman"/>
                <w:color w:val="000000"/>
              </w:rPr>
              <w:t xml:space="preserve">Idi, A. (2014). </w:t>
            </w:r>
            <w:proofErr w:type="spellStart"/>
            <w:r w:rsidRPr="00F6050D">
              <w:rPr>
                <w:rFonts w:ascii="Times New Roman" w:eastAsia="Times New Roman" w:hAnsi="Times New Roman" w:cs="Times New Roman"/>
                <w:color w:val="000000"/>
              </w:rPr>
              <w:t>Pengembangan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kurikulkulum</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teori</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dan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praktik</w:t>
            </w:r>
            <w:proofErr w:type="spellEnd"/>
            <w:r w:rsidRPr="00F6050D">
              <w:rPr>
                <w:rFonts w:ascii="Times New Roman" w:eastAsia="Times New Roman" w:hAnsi="Times New Roman" w:cs="Times New Roman"/>
                <w:color w:val="000000"/>
              </w:rPr>
              <w:t xml:space="preserve">. Jakarta: Raja </w:t>
            </w:r>
            <w:proofErr w:type="spellStart"/>
            <w:r w:rsidRPr="00F6050D">
              <w:rPr>
                <w:rFonts w:ascii="Times New Roman" w:eastAsia="Times New Roman" w:hAnsi="Times New Roman" w:cs="Times New Roman"/>
                <w:color w:val="000000"/>
              </w:rPr>
              <w:t>Grafindo</w:t>
            </w:r>
            <w:proofErr w:type="spellEnd"/>
            <w:r w:rsidRPr="00F6050D">
              <w:rPr>
                <w:rFonts w:ascii="Times New Roman" w:eastAsia="Times New Roman" w:hAnsi="Times New Roman" w:cs="Times New Roman"/>
                <w:color w:val="000000"/>
              </w:rPr>
              <w:t xml:space="preserve"> Perkasa</w:t>
            </w:r>
          </w:p>
          <w:p w14:paraId="50403D26" w14:textId="77777777" w:rsidR="00F6050D" w:rsidRDefault="00F6050D" w:rsidP="00F6050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6050D">
              <w:rPr>
                <w:rFonts w:ascii="Times New Roman" w:eastAsia="Times New Roman" w:hAnsi="Times New Roman" w:cs="Times New Roman"/>
                <w:color w:val="000000"/>
              </w:rPr>
              <w:t>Mulyasa</w:t>
            </w:r>
            <w:proofErr w:type="spellEnd"/>
            <w:r w:rsidRPr="00F6050D">
              <w:rPr>
                <w:rFonts w:ascii="Times New Roman" w:eastAsia="Times New Roman" w:hAnsi="Times New Roman" w:cs="Times New Roman"/>
                <w:color w:val="000000"/>
              </w:rPr>
              <w:t xml:space="preserve">. (2015). </w:t>
            </w:r>
            <w:proofErr w:type="spellStart"/>
            <w:r w:rsidRPr="00F6050D">
              <w:rPr>
                <w:rFonts w:ascii="Times New Roman" w:eastAsia="Times New Roman" w:hAnsi="Times New Roman" w:cs="Times New Roman"/>
                <w:color w:val="000000"/>
              </w:rPr>
              <w:t>Pengembangan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dan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implementasi</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kurikulum</w:t>
            </w:r>
            <w:proofErr w:type="spellEnd"/>
            <w:r w:rsidRPr="00F6050D">
              <w:rPr>
                <w:rFonts w:ascii="Times New Roman" w:eastAsia="Times New Roman" w:hAnsi="Times New Roman" w:cs="Times New Roman"/>
                <w:color w:val="000000"/>
              </w:rPr>
              <w:t xml:space="preserve"> 2013. Bandung: </w:t>
            </w:r>
            <w:proofErr w:type="spellStart"/>
            <w:r w:rsidRPr="00F6050D">
              <w:rPr>
                <w:rFonts w:ascii="Times New Roman" w:eastAsia="Times New Roman" w:hAnsi="Times New Roman" w:cs="Times New Roman"/>
                <w:color w:val="000000"/>
              </w:rPr>
              <w:t>Remaja</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Rosdakarya</w:t>
            </w:r>
            <w:proofErr w:type="spellEnd"/>
            <w:r w:rsidRPr="00F6050D">
              <w:rPr>
                <w:rFonts w:ascii="Times New Roman" w:eastAsia="Times New Roman" w:hAnsi="Times New Roman" w:cs="Times New Roman"/>
                <w:color w:val="000000"/>
              </w:rPr>
              <w:t>.</w:t>
            </w:r>
          </w:p>
          <w:p w14:paraId="4B76AAAE" w14:textId="77777777" w:rsidR="00F6050D" w:rsidRDefault="00F6050D" w:rsidP="00F6050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6050D">
              <w:rPr>
                <w:rFonts w:ascii="Times New Roman" w:eastAsia="Times New Roman" w:hAnsi="Times New Roman" w:cs="Times New Roman"/>
                <w:color w:val="000000"/>
              </w:rPr>
              <w:t>Hamalik</w:t>
            </w:r>
            <w:proofErr w:type="spellEnd"/>
            <w:r w:rsidRPr="00F6050D">
              <w:rPr>
                <w:rFonts w:ascii="Times New Roman" w:eastAsia="Times New Roman" w:hAnsi="Times New Roman" w:cs="Times New Roman"/>
                <w:color w:val="000000"/>
              </w:rPr>
              <w:t xml:space="preserve">, O (2013). </w:t>
            </w:r>
            <w:proofErr w:type="spellStart"/>
            <w:r w:rsidRPr="00F6050D">
              <w:rPr>
                <w:rFonts w:ascii="Times New Roman" w:eastAsia="Times New Roman" w:hAnsi="Times New Roman" w:cs="Times New Roman"/>
                <w:color w:val="000000"/>
              </w:rPr>
              <w:t>Dasar-dasar</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pengembangan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kurikulum</w:t>
            </w:r>
            <w:proofErr w:type="spellEnd"/>
            <w:r w:rsidRPr="00F6050D">
              <w:rPr>
                <w:rFonts w:ascii="Times New Roman" w:eastAsia="Times New Roman" w:hAnsi="Times New Roman" w:cs="Times New Roman"/>
                <w:color w:val="000000"/>
              </w:rPr>
              <w:t xml:space="preserve">. Bandung: </w:t>
            </w:r>
            <w:proofErr w:type="spellStart"/>
            <w:r w:rsidRPr="00F6050D">
              <w:rPr>
                <w:rFonts w:ascii="Times New Roman" w:eastAsia="Times New Roman" w:hAnsi="Times New Roman" w:cs="Times New Roman"/>
                <w:color w:val="000000"/>
              </w:rPr>
              <w:t>Remaja</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Rosdakarya</w:t>
            </w:r>
            <w:proofErr w:type="spellEnd"/>
            <w:r w:rsidRPr="00F6050D">
              <w:rPr>
                <w:rFonts w:ascii="Times New Roman" w:eastAsia="Times New Roman" w:hAnsi="Times New Roman" w:cs="Times New Roman"/>
                <w:color w:val="000000"/>
              </w:rPr>
              <w:t>.</w:t>
            </w:r>
          </w:p>
          <w:p w14:paraId="227EA0D1" w14:textId="77777777" w:rsidR="00F6050D" w:rsidRDefault="00F6050D" w:rsidP="00F6050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6050D">
              <w:rPr>
                <w:rFonts w:ascii="Times New Roman" w:eastAsia="Times New Roman" w:hAnsi="Times New Roman" w:cs="Times New Roman"/>
                <w:color w:val="000000"/>
              </w:rPr>
              <w:t>Sukamto</w:t>
            </w:r>
            <w:proofErr w:type="spellEnd"/>
            <w:r w:rsidRPr="00F6050D">
              <w:rPr>
                <w:rFonts w:ascii="Times New Roman" w:eastAsia="Times New Roman" w:hAnsi="Times New Roman" w:cs="Times New Roman"/>
                <w:color w:val="000000"/>
              </w:rPr>
              <w:t xml:space="preserve">. (1988). </w:t>
            </w:r>
            <w:proofErr w:type="spellStart"/>
            <w:r w:rsidRPr="00F6050D">
              <w:rPr>
                <w:rFonts w:ascii="Times New Roman" w:eastAsia="Times New Roman" w:hAnsi="Times New Roman" w:cs="Times New Roman"/>
                <w:color w:val="000000"/>
              </w:rPr>
              <w:t>Perencanaan</w:t>
            </w:r>
            <w:proofErr w:type="spellEnd"/>
            <w:r w:rsidRPr="00F6050D">
              <w:rPr>
                <w:rFonts w:ascii="Times New Roman" w:eastAsia="Times New Roman" w:hAnsi="Times New Roman" w:cs="Times New Roman"/>
                <w:color w:val="000000"/>
              </w:rPr>
              <w:t xml:space="preserve"> &amp; </w:t>
            </w:r>
            <w:proofErr w:type="spellStart"/>
            <w:r w:rsidRPr="00F6050D">
              <w:rPr>
                <w:rFonts w:ascii="Times New Roman" w:eastAsia="Times New Roman" w:hAnsi="Times New Roman" w:cs="Times New Roman"/>
                <w:color w:val="000000"/>
              </w:rPr>
              <w:t>Pengembangan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Kurikulum</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Pendidikan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Teknologi</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dan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Kejuruan</w:t>
            </w:r>
            <w:proofErr w:type="spellEnd"/>
            <w:r w:rsidRPr="00F6050D">
              <w:rPr>
                <w:rFonts w:ascii="Times New Roman" w:eastAsia="Times New Roman" w:hAnsi="Times New Roman" w:cs="Times New Roman"/>
                <w:color w:val="000000"/>
              </w:rPr>
              <w:t xml:space="preserve">. Jakarta: </w:t>
            </w:r>
            <w:proofErr w:type="spellStart"/>
            <w:r w:rsidRPr="00F6050D">
              <w:rPr>
                <w:rFonts w:ascii="Times New Roman" w:eastAsia="Times New Roman" w:hAnsi="Times New Roman" w:cs="Times New Roman"/>
                <w:color w:val="000000"/>
              </w:rPr>
              <w:t>Dikti</w:t>
            </w:r>
            <w:proofErr w:type="spellEnd"/>
          </w:p>
          <w:p w14:paraId="6EEC2FF7" w14:textId="77777777" w:rsidR="00F6050D" w:rsidRDefault="00F6050D" w:rsidP="00F6050D">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F6050D">
              <w:rPr>
                <w:rFonts w:ascii="Times New Roman" w:eastAsia="Times New Roman" w:hAnsi="Times New Roman" w:cs="Times New Roman"/>
                <w:color w:val="000000"/>
              </w:rPr>
              <w:t>Sukmadinata</w:t>
            </w:r>
            <w:proofErr w:type="spellEnd"/>
            <w:r w:rsidRPr="00F6050D">
              <w:rPr>
                <w:rFonts w:ascii="Times New Roman" w:eastAsia="Times New Roman" w:hAnsi="Times New Roman" w:cs="Times New Roman"/>
                <w:color w:val="000000"/>
              </w:rPr>
              <w:t xml:space="preserve">, N. S. (2013). </w:t>
            </w:r>
            <w:proofErr w:type="spellStart"/>
            <w:r w:rsidRPr="00F6050D">
              <w:rPr>
                <w:rFonts w:ascii="Times New Roman" w:eastAsia="Times New Roman" w:hAnsi="Times New Roman" w:cs="Times New Roman"/>
                <w:color w:val="000000"/>
              </w:rPr>
              <w:t>Pengembangan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kurikulum</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teori</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dan</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praktik</w:t>
            </w:r>
            <w:proofErr w:type="spellEnd"/>
            <w:r w:rsidRPr="00F6050D">
              <w:rPr>
                <w:rFonts w:ascii="Times New Roman" w:eastAsia="Times New Roman" w:hAnsi="Times New Roman" w:cs="Times New Roman"/>
                <w:color w:val="000000"/>
              </w:rPr>
              <w:t xml:space="preserve">. Bandung: </w:t>
            </w:r>
            <w:proofErr w:type="spellStart"/>
            <w:r w:rsidRPr="00F6050D">
              <w:rPr>
                <w:rFonts w:ascii="Times New Roman" w:eastAsia="Times New Roman" w:hAnsi="Times New Roman" w:cs="Times New Roman"/>
                <w:color w:val="000000"/>
              </w:rPr>
              <w:t>Remaja</w:t>
            </w:r>
            <w:proofErr w:type="spellEnd"/>
            <w:r w:rsidRPr="00F6050D">
              <w:rPr>
                <w:rFonts w:ascii="Times New Roman" w:eastAsia="Times New Roman" w:hAnsi="Times New Roman" w:cs="Times New Roman"/>
                <w:color w:val="000000"/>
              </w:rPr>
              <w:t xml:space="preserve"> </w:t>
            </w:r>
            <w:proofErr w:type="spellStart"/>
            <w:r w:rsidRPr="00F6050D">
              <w:rPr>
                <w:rFonts w:ascii="Times New Roman" w:eastAsia="Times New Roman" w:hAnsi="Times New Roman" w:cs="Times New Roman"/>
                <w:color w:val="000000"/>
              </w:rPr>
              <w:t>Rosdakarya</w:t>
            </w:r>
            <w:proofErr w:type="spellEnd"/>
            <w:r w:rsidRPr="00F6050D">
              <w:rPr>
                <w:rFonts w:ascii="Times New Roman" w:eastAsia="Times New Roman" w:hAnsi="Times New Roman" w:cs="Times New Roman"/>
                <w:color w:val="000000"/>
              </w:rPr>
              <w:t>.</w:t>
            </w:r>
          </w:p>
          <w:p w14:paraId="0D3DE8EB" w14:textId="77777777" w:rsidR="00097C8A" w:rsidRDefault="00097C8A">
            <w:pPr>
              <w:spacing w:after="0" w:line="240" w:lineRule="auto"/>
              <w:jc w:val="both"/>
              <w:rPr>
                <w:rFonts w:ascii="Times New Roman" w:eastAsia="Times New Roman" w:hAnsi="Times New Roman" w:cs="Times New Roman"/>
              </w:rPr>
            </w:pPr>
          </w:p>
        </w:tc>
      </w:tr>
      <w:tr w:rsidR="00097C8A" w14:paraId="4235E884" w14:textId="77777777" w:rsidTr="00F6050D">
        <w:tc>
          <w:tcPr>
            <w:tcW w:w="1980" w:type="dxa"/>
            <w:gridSpan w:val="3"/>
            <w:vMerge w:val="restart"/>
            <w:tcBorders>
              <w:right w:val="single" w:sz="4" w:space="0" w:color="000000"/>
            </w:tcBorders>
            <w:shd w:val="clear" w:color="auto" w:fill="auto"/>
          </w:tcPr>
          <w:p w14:paraId="4BC6EE66" w14:textId="7C4292D3" w:rsidR="00097C8A" w:rsidRPr="00F6050D" w:rsidRDefault="00F6050D">
            <w:pPr>
              <w:spacing w:after="0" w:line="240" w:lineRule="auto"/>
              <w:rPr>
                <w:rFonts w:ascii="Times New Roman" w:eastAsia="Times New Roman" w:hAnsi="Times New Roman" w:cs="Times New Roman"/>
                <w:b/>
              </w:rPr>
            </w:pPr>
            <w:r w:rsidRPr="00F6050D">
              <w:rPr>
                <w:rFonts w:ascii="Times New Roman" w:eastAsia="Times New Roman" w:hAnsi="Times New Roman" w:cs="Times New Roman"/>
                <w:b/>
              </w:rPr>
              <w:t>Media</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E7E6E6"/>
          </w:tcPr>
          <w:p w14:paraId="29B496F2" w14:textId="77777777" w:rsidR="00097C8A" w:rsidRPr="00F6050D" w:rsidRDefault="00B91926">
            <w:pPr>
              <w:spacing w:after="0" w:line="240" w:lineRule="auto"/>
              <w:rPr>
                <w:rFonts w:ascii="Times New Roman" w:eastAsia="Times New Roman" w:hAnsi="Times New Roman" w:cs="Times New Roman"/>
                <w:b/>
              </w:rPr>
            </w:pPr>
            <w:r w:rsidRPr="00F6050D">
              <w:rPr>
                <w:rFonts w:ascii="Times New Roman" w:eastAsia="Times New Roman" w:hAnsi="Times New Roman" w:cs="Times New Roman"/>
                <w:b/>
              </w:rPr>
              <w:t>Software:</w:t>
            </w:r>
          </w:p>
        </w:tc>
        <w:tc>
          <w:tcPr>
            <w:tcW w:w="7257" w:type="dxa"/>
            <w:gridSpan w:val="6"/>
            <w:tcBorders>
              <w:top w:val="single" w:sz="4" w:space="0" w:color="000000"/>
              <w:left w:val="single" w:sz="4" w:space="0" w:color="000000"/>
              <w:bottom w:val="single" w:sz="4" w:space="0" w:color="000000"/>
              <w:right w:val="single" w:sz="4" w:space="0" w:color="000000"/>
            </w:tcBorders>
            <w:shd w:val="clear" w:color="auto" w:fill="E7E6E6"/>
          </w:tcPr>
          <w:p w14:paraId="100F9E3B" w14:textId="77777777" w:rsidR="00097C8A" w:rsidRPr="00F6050D" w:rsidRDefault="00B91926">
            <w:pPr>
              <w:spacing w:after="0" w:line="240" w:lineRule="auto"/>
              <w:rPr>
                <w:rFonts w:ascii="Times New Roman" w:eastAsia="Times New Roman" w:hAnsi="Times New Roman" w:cs="Times New Roman"/>
                <w:b/>
              </w:rPr>
            </w:pPr>
            <w:r w:rsidRPr="00F6050D">
              <w:rPr>
                <w:rFonts w:ascii="Times New Roman" w:eastAsia="Times New Roman" w:hAnsi="Times New Roman" w:cs="Times New Roman"/>
                <w:b/>
              </w:rPr>
              <w:t>Hardware :</w:t>
            </w:r>
          </w:p>
        </w:tc>
      </w:tr>
      <w:tr w:rsidR="00097C8A" w14:paraId="658D8297" w14:textId="77777777" w:rsidTr="00F6050D">
        <w:tc>
          <w:tcPr>
            <w:tcW w:w="1980" w:type="dxa"/>
            <w:gridSpan w:val="3"/>
            <w:vMerge/>
            <w:tcBorders>
              <w:right w:val="single" w:sz="4" w:space="0" w:color="000000"/>
            </w:tcBorders>
            <w:shd w:val="clear" w:color="auto" w:fill="auto"/>
          </w:tcPr>
          <w:p w14:paraId="2925FACD" w14:textId="77777777" w:rsidR="00097C8A" w:rsidRDefault="00097C8A">
            <w:pPr>
              <w:widowControl w:val="0"/>
              <w:pBdr>
                <w:top w:val="nil"/>
                <w:left w:val="nil"/>
                <w:bottom w:val="nil"/>
                <w:right w:val="nil"/>
                <w:between w:val="nil"/>
              </w:pBdr>
              <w:spacing w:after="0"/>
              <w:rPr>
                <w:rFonts w:ascii="Times New Roman" w:eastAsia="Times New Roman" w:hAnsi="Times New Roman" w:cs="Times New Roman"/>
                <w:b/>
              </w:rPr>
            </w:pP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14:paraId="31136510" w14:textId="2F3BC9EE" w:rsidR="00097C8A" w:rsidRPr="00F6050D" w:rsidRDefault="00B91926">
            <w:pPr>
              <w:spacing w:after="0" w:line="240" w:lineRule="auto"/>
              <w:rPr>
                <w:rFonts w:ascii="Times New Roman" w:eastAsia="Times New Roman" w:hAnsi="Times New Roman" w:cs="Times New Roman"/>
              </w:rPr>
            </w:pPr>
            <w:r w:rsidRPr="00F6050D">
              <w:rPr>
                <w:rFonts w:ascii="Times New Roman" w:eastAsia="Times New Roman" w:hAnsi="Times New Roman" w:cs="Times New Roman"/>
              </w:rPr>
              <w:t xml:space="preserve">Personal Computers, Papers, </w:t>
            </w:r>
            <w:r w:rsidR="00F6050D">
              <w:rPr>
                <w:rFonts w:ascii="Times New Roman" w:eastAsia="Times New Roman" w:hAnsi="Times New Roman" w:cs="Times New Roman"/>
              </w:rPr>
              <w:t>PowerPoint</w:t>
            </w:r>
          </w:p>
        </w:tc>
        <w:tc>
          <w:tcPr>
            <w:tcW w:w="7257" w:type="dxa"/>
            <w:gridSpan w:val="6"/>
            <w:tcBorders>
              <w:top w:val="single" w:sz="4" w:space="0" w:color="000000"/>
              <w:left w:val="single" w:sz="4" w:space="0" w:color="000000"/>
              <w:bottom w:val="single" w:sz="4" w:space="0" w:color="000000"/>
              <w:right w:val="single" w:sz="4" w:space="0" w:color="000000"/>
            </w:tcBorders>
            <w:shd w:val="clear" w:color="auto" w:fill="auto"/>
          </w:tcPr>
          <w:p w14:paraId="5018E171" w14:textId="77777777" w:rsidR="00097C8A" w:rsidRPr="00F6050D" w:rsidRDefault="00B91926">
            <w:pPr>
              <w:spacing w:after="0" w:line="240" w:lineRule="auto"/>
              <w:rPr>
                <w:rFonts w:ascii="Times New Roman" w:eastAsia="Times New Roman" w:hAnsi="Times New Roman" w:cs="Times New Roman"/>
              </w:rPr>
            </w:pPr>
            <w:r w:rsidRPr="00F6050D">
              <w:rPr>
                <w:rFonts w:ascii="Times New Roman" w:eastAsia="Times New Roman" w:hAnsi="Times New Roman" w:cs="Times New Roman"/>
              </w:rPr>
              <w:t>LCD &amp; Projector</w:t>
            </w:r>
          </w:p>
        </w:tc>
      </w:tr>
      <w:tr w:rsidR="00097C8A" w14:paraId="5C593022" w14:textId="77777777" w:rsidTr="00F6050D">
        <w:tc>
          <w:tcPr>
            <w:tcW w:w="1980" w:type="dxa"/>
            <w:gridSpan w:val="3"/>
            <w:shd w:val="clear" w:color="auto" w:fill="auto"/>
          </w:tcPr>
          <w:p w14:paraId="00D7D332" w14:textId="645306C3" w:rsidR="00097C8A" w:rsidRPr="00F6050D" w:rsidRDefault="00F6050D">
            <w:pPr>
              <w:spacing w:after="0" w:line="240" w:lineRule="auto"/>
              <w:rPr>
                <w:rFonts w:ascii="Times New Roman" w:eastAsia="Times New Roman" w:hAnsi="Times New Roman" w:cs="Times New Roman"/>
                <w:b/>
              </w:rPr>
            </w:pPr>
            <w:r w:rsidRPr="00F6050D">
              <w:rPr>
                <w:rFonts w:ascii="Times New Roman" w:eastAsia="Times New Roman" w:hAnsi="Times New Roman" w:cs="Times New Roman"/>
                <w:b/>
              </w:rPr>
              <w:t>Lecturer</w:t>
            </w:r>
          </w:p>
        </w:tc>
        <w:tc>
          <w:tcPr>
            <w:tcW w:w="13494" w:type="dxa"/>
            <w:gridSpan w:val="13"/>
            <w:tcBorders>
              <w:top w:val="single" w:sz="4" w:space="0" w:color="000000"/>
            </w:tcBorders>
            <w:shd w:val="clear" w:color="auto" w:fill="auto"/>
          </w:tcPr>
          <w:p w14:paraId="72CDCDB3" w14:textId="23BE6D34" w:rsidR="00097C8A" w:rsidRDefault="000725F1" w:rsidP="00F6050D">
            <w:pPr>
              <w:spacing w:after="0" w:line="240" w:lineRule="auto"/>
              <w:rPr>
                <w:rFonts w:ascii="Times New Roman" w:eastAsia="Times New Roman" w:hAnsi="Times New Roman" w:cs="Times New Roman"/>
              </w:rPr>
            </w:pPr>
            <w:proofErr w:type="spellStart"/>
            <w:r w:rsidRPr="00F6050D">
              <w:rPr>
                <w:rFonts w:ascii="Times New Roman" w:eastAsia="Times New Roman" w:hAnsi="Times New Roman" w:cs="Times New Roman"/>
                <w:b/>
              </w:rPr>
              <w:t>Prof.</w:t>
            </w:r>
            <w:proofErr w:type="spellEnd"/>
            <w:r w:rsidRPr="00F6050D">
              <w:rPr>
                <w:rFonts w:ascii="Times New Roman" w:eastAsia="Times New Roman" w:hAnsi="Times New Roman" w:cs="Times New Roman"/>
                <w:b/>
              </w:rPr>
              <w:t xml:space="preserve"> </w:t>
            </w:r>
            <w:proofErr w:type="spellStart"/>
            <w:r w:rsidRPr="00F6050D">
              <w:rPr>
                <w:rFonts w:ascii="Times New Roman" w:eastAsia="Times New Roman" w:hAnsi="Times New Roman" w:cs="Times New Roman"/>
                <w:b/>
              </w:rPr>
              <w:t>Dr.</w:t>
            </w:r>
            <w:proofErr w:type="spellEnd"/>
            <w:r w:rsidRPr="00F6050D">
              <w:rPr>
                <w:rFonts w:ascii="Times New Roman" w:eastAsia="Times New Roman" w:hAnsi="Times New Roman" w:cs="Times New Roman"/>
                <w:b/>
              </w:rPr>
              <w:t xml:space="preserve"> </w:t>
            </w:r>
            <w:proofErr w:type="spellStart"/>
            <w:r w:rsidRPr="00F6050D">
              <w:rPr>
                <w:rFonts w:ascii="Times New Roman" w:eastAsia="Times New Roman" w:hAnsi="Times New Roman" w:cs="Times New Roman"/>
                <w:b/>
              </w:rPr>
              <w:t>Kasman</w:t>
            </w:r>
            <w:proofErr w:type="spellEnd"/>
            <w:r w:rsidRPr="00F6050D">
              <w:rPr>
                <w:rFonts w:ascii="Times New Roman" w:eastAsia="Times New Roman" w:hAnsi="Times New Roman" w:cs="Times New Roman"/>
                <w:b/>
              </w:rPr>
              <w:t xml:space="preserve"> </w:t>
            </w:r>
            <w:proofErr w:type="spellStart"/>
            <w:r w:rsidRPr="00F6050D">
              <w:rPr>
                <w:rFonts w:ascii="Times New Roman" w:eastAsia="Times New Roman" w:hAnsi="Times New Roman" w:cs="Times New Roman"/>
                <w:b/>
              </w:rPr>
              <w:t>Rukun</w:t>
            </w:r>
            <w:proofErr w:type="spellEnd"/>
            <w:r w:rsidRPr="00F6050D">
              <w:rPr>
                <w:rFonts w:ascii="Times New Roman" w:eastAsia="Times New Roman" w:hAnsi="Times New Roman" w:cs="Times New Roman"/>
                <w:b/>
              </w:rPr>
              <w:t xml:space="preserve">, M. </w:t>
            </w:r>
            <w:proofErr w:type="spellStart"/>
            <w:r w:rsidRPr="00F6050D">
              <w:rPr>
                <w:rFonts w:ascii="Times New Roman" w:eastAsia="Times New Roman" w:hAnsi="Times New Roman" w:cs="Times New Roman"/>
                <w:b/>
              </w:rPr>
              <w:t>Pd</w:t>
            </w:r>
            <w:proofErr w:type="spellEnd"/>
          </w:p>
        </w:tc>
      </w:tr>
      <w:tr w:rsidR="00097C8A" w14:paraId="01AD07E2" w14:textId="77777777" w:rsidTr="00F6050D">
        <w:tc>
          <w:tcPr>
            <w:tcW w:w="1980" w:type="dxa"/>
            <w:gridSpan w:val="3"/>
            <w:shd w:val="clear" w:color="auto" w:fill="auto"/>
          </w:tcPr>
          <w:p w14:paraId="64986124" w14:textId="74AB27C5" w:rsidR="00097C8A" w:rsidRPr="00F6050D" w:rsidRDefault="00F6050D">
            <w:pPr>
              <w:spacing w:after="0" w:line="240" w:lineRule="auto"/>
              <w:rPr>
                <w:rFonts w:ascii="Times New Roman" w:eastAsia="Times New Roman" w:hAnsi="Times New Roman" w:cs="Times New Roman"/>
                <w:b/>
              </w:rPr>
            </w:pPr>
            <w:r w:rsidRPr="00F6050D">
              <w:rPr>
                <w:rFonts w:cstheme="minorHAnsi"/>
                <w:b/>
                <w:spacing w:val="-1"/>
                <w:w w:val="105"/>
                <w:sz w:val="24"/>
                <w:szCs w:val="24"/>
              </w:rPr>
              <w:t>Prerequisites</w:t>
            </w:r>
          </w:p>
        </w:tc>
        <w:tc>
          <w:tcPr>
            <w:tcW w:w="13494" w:type="dxa"/>
            <w:gridSpan w:val="13"/>
            <w:shd w:val="clear" w:color="auto" w:fill="auto"/>
          </w:tcPr>
          <w:p w14:paraId="029A79FA" w14:textId="77777777" w:rsidR="00097C8A" w:rsidRPr="00F6050D" w:rsidRDefault="00B91926">
            <w:pPr>
              <w:spacing w:after="0" w:line="240" w:lineRule="auto"/>
              <w:rPr>
                <w:rFonts w:ascii="Times New Roman" w:eastAsia="Times New Roman" w:hAnsi="Times New Roman" w:cs="Times New Roman"/>
              </w:rPr>
            </w:pPr>
            <w:r w:rsidRPr="00F6050D">
              <w:rPr>
                <w:rFonts w:ascii="Times New Roman" w:eastAsia="Times New Roman" w:hAnsi="Times New Roman" w:cs="Times New Roman"/>
              </w:rPr>
              <w:t>-</w:t>
            </w:r>
          </w:p>
          <w:p w14:paraId="4E5EDEEF" w14:textId="77777777" w:rsidR="008B1428" w:rsidRDefault="008B1428">
            <w:pPr>
              <w:spacing w:after="0" w:line="240" w:lineRule="auto"/>
              <w:rPr>
                <w:rFonts w:ascii="Times New Roman" w:eastAsia="Times New Roman" w:hAnsi="Times New Roman" w:cs="Times New Roman"/>
              </w:rPr>
            </w:pPr>
          </w:p>
          <w:p w14:paraId="6DA880CA" w14:textId="77777777" w:rsidR="008B1428" w:rsidRDefault="008B1428">
            <w:pPr>
              <w:spacing w:after="0" w:line="240" w:lineRule="auto"/>
              <w:rPr>
                <w:rFonts w:ascii="Times New Roman" w:eastAsia="Times New Roman" w:hAnsi="Times New Roman" w:cs="Times New Roman"/>
              </w:rPr>
            </w:pPr>
          </w:p>
          <w:p w14:paraId="44D38549" w14:textId="36FEF277" w:rsidR="00867405" w:rsidRDefault="00867405">
            <w:pPr>
              <w:spacing w:after="0" w:line="240" w:lineRule="auto"/>
              <w:rPr>
                <w:rFonts w:ascii="Times New Roman" w:eastAsia="Times New Roman" w:hAnsi="Times New Roman" w:cs="Times New Roman"/>
              </w:rPr>
            </w:pPr>
          </w:p>
        </w:tc>
      </w:tr>
      <w:tr w:rsidR="00F6050D" w14:paraId="4A606E6B" w14:textId="77777777" w:rsidTr="00F6050D">
        <w:trPr>
          <w:trHeight w:val="623"/>
        </w:trPr>
        <w:tc>
          <w:tcPr>
            <w:tcW w:w="846" w:type="dxa"/>
            <w:shd w:val="clear" w:color="auto" w:fill="F2F2F2"/>
          </w:tcPr>
          <w:p w14:paraId="00C92DE6" w14:textId="77777777" w:rsidR="00F6050D" w:rsidRPr="00F6050D" w:rsidRDefault="00F6050D" w:rsidP="00F6050D">
            <w:pPr>
              <w:autoSpaceDE w:val="0"/>
              <w:autoSpaceDN w:val="0"/>
              <w:spacing w:after="0" w:line="240" w:lineRule="auto"/>
              <w:ind w:left="-90" w:right="-108"/>
              <w:jc w:val="center"/>
              <w:rPr>
                <w:rFonts w:ascii="Times New Roman" w:eastAsia="Times New Roman" w:hAnsi="Times New Roman" w:cs="Times New Roman"/>
                <w:b/>
                <w:bCs/>
                <w:noProof/>
                <w:lang w:val="id-ID"/>
              </w:rPr>
            </w:pPr>
            <w:r w:rsidRPr="00F6050D">
              <w:rPr>
                <w:rFonts w:ascii="Times New Roman" w:eastAsia="Times New Roman" w:hAnsi="Times New Roman" w:cs="Times New Roman"/>
                <w:b/>
                <w:bCs/>
                <w:noProof/>
                <w:lang w:val="en-US"/>
              </w:rPr>
              <w:lastRenderedPageBreak/>
              <w:t>Weeks</w:t>
            </w:r>
            <w:r w:rsidRPr="00F6050D">
              <w:rPr>
                <w:rFonts w:ascii="Times New Roman" w:eastAsia="Times New Roman" w:hAnsi="Times New Roman" w:cs="Times New Roman"/>
                <w:b/>
                <w:bCs/>
                <w:noProof/>
                <w:lang w:val="id-ID"/>
              </w:rPr>
              <w:t>-</w:t>
            </w:r>
          </w:p>
          <w:p w14:paraId="40F2745F" w14:textId="77777777" w:rsidR="00F6050D" w:rsidRPr="00ED39E7" w:rsidRDefault="00F6050D" w:rsidP="00F6050D">
            <w:pPr>
              <w:autoSpaceDE w:val="0"/>
              <w:autoSpaceDN w:val="0"/>
              <w:spacing w:after="0" w:line="240" w:lineRule="auto"/>
              <w:ind w:left="-90" w:right="-108"/>
              <w:jc w:val="center"/>
              <w:rPr>
                <w:rFonts w:ascii="Times New Roman" w:eastAsia="Times New Roman" w:hAnsi="Times New Roman" w:cs="Times New Roman"/>
                <w:b/>
                <w:bCs/>
                <w:noProof/>
                <w:lang w:val="id-ID"/>
              </w:rPr>
            </w:pPr>
          </w:p>
          <w:p w14:paraId="1F4146AF" w14:textId="77777777" w:rsidR="00F6050D" w:rsidRDefault="00F6050D" w:rsidP="00F6050D">
            <w:pPr>
              <w:spacing w:after="0" w:line="240" w:lineRule="auto"/>
              <w:ind w:right="-108"/>
              <w:rPr>
                <w:rFonts w:ascii="Times New Roman" w:eastAsia="Times New Roman" w:hAnsi="Times New Roman" w:cs="Times New Roman"/>
                <w:b/>
              </w:rPr>
            </w:pPr>
          </w:p>
        </w:tc>
        <w:tc>
          <w:tcPr>
            <w:tcW w:w="2844" w:type="dxa"/>
            <w:gridSpan w:val="4"/>
            <w:shd w:val="clear" w:color="auto" w:fill="F2F2F2"/>
          </w:tcPr>
          <w:p w14:paraId="0233B779" w14:textId="77777777" w:rsidR="00F6050D" w:rsidRPr="00F6050D" w:rsidRDefault="00F6050D" w:rsidP="00F6050D">
            <w:pPr>
              <w:autoSpaceDE w:val="0"/>
              <w:autoSpaceDN w:val="0"/>
              <w:spacing w:after="0" w:line="240" w:lineRule="auto"/>
              <w:jc w:val="center"/>
              <w:rPr>
                <w:rFonts w:ascii="Times New Roman" w:eastAsia="Times New Roman" w:hAnsi="Times New Roman" w:cs="Times New Roman"/>
                <w:b/>
                <w:bCs/>
                <w:noProof/>
                <w:lang w:val="en-US" w:eastAsia="id-ID"/>
              </w:rPr>
            </w:pPr>
            <w:r w:rsidRPr="00F6050D">
              <w:rPr>
                <w:rFonts w:ascii="Times New Roman" w:eastAsia="Times New Roman" w:hAnsi="Times New Roman" w:cs="Times New Roman"/>
                <w:b/>
                <w:bCs/>
                <w:noProof/>
                <w:lang w:val="id-ID" w:eastAsia="id-ID"/>
              </w:rPr>
              <w:t xml:space="preserve"> Sub-C</w:t>
            </w:r>
            <w:r w:rsidRPr="00F6050D">
              <w:rPr>
                <w:rFonts w:ascii="Times New Roman" w:eastAsia="Times New Roman" w:hAnsi="Times New Roman" w:cs="Times New Roman"/>
                <w:b/>
                <w:bCs/>
                <w:noProof/>
                <w:lang w:val="en-US" w:eastAsia="id-ID"/>
              </w:rPr>
              <w:t>O</w:t>
            </w:r>
          </w:p>
          <w:p w14:paraId="35D2E1F0" w14:textId="15126198" w:rsidR="00F6050D" w:rsidRPr="00F6050D" w:rsidRDefault="00F6050D" w:rsidP="00F6050D">
            <w:pPr>
              <w:spacing w:after="0" w:line="240" w:lineRule="auto"/>
              <w:jc w:val="center"/>
              <w:rPr>
                <w:rFonts w:ascii="Times New Roman" w:eastAsia="Times New Roman" w:hAnsi="Times New Roman" w:cs="Times New Roman"/>
                <w:b/>
              </w:rPr>
            </w:pPr>
            <w:r w:rsidRPr="00F6050D">
              <w:rPr>
                <w:rFonts w:ascii="Times New Roman" w:eastAsia="Times New Roman" w:hAnsi="Times New Roman" w:cs="Times New Roman"/>
                <w:b/>
                <w:bCs/>
                <w:noProof/>
                <w:lang w:val="id-ID" w:eastAsia="id-ID"/>
              </w:rPr>
              <w:t>(</w:t>
            </w:r>
            <w:r w:rsidRPr="00F6050D">
              <w:rPr>
                <w:b/>
              </w:rPr>
              <w:t>Expected Final Ability in each learning stage</w:t>
            </w:r>
            <w:r w:rsidRPr="00F6050D">
              <w:rPr>
                <w:rFonts w:ascii="Times New Roman" w:eastAsia="Times New Roman" w:hAnsi="Times New Roman" w:cs="Times New Roman"/>
                <w:b/>
                <w:bCs/>
                <w:noProof/>
                <w:lang w:val="id-ID" w:eastAsia="id-ID"/>
              </w:rPr>
              <w:t>)</w:t>
            </w:r>
          </w:p>
        </w:tc>
        <w:tc>
          <w:tcPr>
            <w:tcW w:w="2548" w:type="dxa"/>
            <w:gridSpan w:val="3"/>
            <w:shd w:val="clear" w:color="auto" w:fill="F2F2F2"/>
          </w:tcPr>
          <w:p w14:paraId="098B763B" w14:textId="7D36C661" w:rsidR="00F6050D" w:rsidRPr="00F6050D" w:rsidRDefault="00F6050D" w:rsidP="00F6050D">
            <w:pPr>
              <w:spacing w:after="0" w:line="240" w:lineRule="auto"/>
              <w:rPr>
                <w:rFonts w:ascii="Times New Roman" w:eastAsia="Times New Roman" w:hAnsi="Times New Roman" w:cs="Times New Roman"/>
                <w:b/>
              </w:rPr>
            </w:pPr>
            <w:r w:rsidRPr="00F6050D">
              <w:rPr>
                <w:b/>
              </w:rPr>
              <w:t>Assessment Indicator</w:t>
            </w:r>
            <w:r w:rsidRPr="00F6050D">
              <w:rPr>
                <w:rFonts w:ascii="Times New Roman" w:eastAsia="Times New Roman" w:hAnsi="Times New Roman" w:cs="Times New Roman"/>
                <w:b/>
                <w:bCs/>
                <w:noProof/>
                <w:lang w:val="id-ID" w:eastAsia="id-ID"/>
              </w:rPr>
              <w:t xml:space="preserve"> </w:t>
            </w:r>
          </w:p>
        </w:tc>
        <w:tc>
          <w:tcPr>
            <w:tcW w:w="1842" w:type="dxa"/>
            <w:shd w:val="clear" w:color="auto" w:fill="F2F2F2"/>
          </w:tcPr>
          <w:p w14:paraId="46437233" w14:textId="0492BC94" w:rsidR="00F6050D" w:rsidRDefault="00F6050D" w:rsidP="00F6050D">
            <w:pPr>
              <w:spacing w:after="0" w:line="240" w:lineRule="auto"/>
              <w:jc w:val="center"/>
              <w:rPr>
                <w:rFonts w:ascii="Times New Roman" w:eastAsia="Times New Roman" w:hAnsi="Times New Roman" w:cs="Times New Roman"/>
                <w:b/>
              </w:rPr>
            </w:pPr>
            <w:r w:rsidRPr="00266748">
              <w:rPr>
                <w:b/>
              </w:rPr>
              <w:t>Assessment Criteria</w:t>
            </w:r>
          </w:p>
        </w:tc>
        <w:tc>
          <w:tcPr>
            <w:tcW w:w="2972" w:type="dxa"/>
            <w:gridSpan w:val="2"/>
            <w:shd w:val="clear" w:color="auto" w:fill="F2F2F2"/>
          </w:tcPr>
          <w:p w14:paraId="5318617B" w14:textId="77777777" w:rsidR="00F6050D" w:rsidRPr="00266748" w:rsidRDefault="00F6050D" w:rsidP="00F6050D">
            <w:pPr>
              <w:jc w:val="center"/>
              <w:rPr>
                <w:b/>
              </w:rPr>
            </w:pPr>
            <w:r w:rsidRPr="00266748">
              <w:rPr>
                <w:b/>
              </w:rPr>
              <w:t>Learning Method, Students’ Learning Experience</w:t>
            </w:r>
          </w:p>
          <w:p w14:paraId="02283B43" w14:textId="69608CF0" w:rsidR="00F6050D" w:rsidRDefault="00F6050D" w:rsidP="00F6050D">
            <w:pPr>
              <w:spacing w:after="0" w:line="240" w:lineRule="auto"/>
              <w:jc w:val="center"/>
              <w:rPr>
                <w:rFonts w:ascii="Times New Roman" w:eastAsia="Times New Roman" w:hAnsi="Times New Roman" w:cs="Times New Roman"/>
                <w:b/>
                <w:color w:val="3333FF"/>
              </w:rPr>
            </w:pPr>
            <w:r w:rsidRPr="00266748">
              <w:rPr>
                <w:b/>
                <w:color w:val="0000FF"/>
              </w:rPr>
              <w:t>[Time Allocation]</w:t>
            </w:r>
          </w:p>
        </w:tc>
        <w:tc>
          <w:tcPr>
            <w:tcW w:w="2859" w:type="dxa"/>
            <w:gridSpan w:val="4"/>
            <w:shd w:val="clear" w:color="auto" w:fill="F2F2F2"/>
          </w:tcPr>
          <w:p w14:paraId="11CD84A1" w14:textId="77777777" w:rsidR="00F6050D" w:rsidRDefault="00F6050D" w:rsidP="00F6050D">
            <w:pPr>
              <w:spacing w:after="0" w:line="240" w:lineRule="auto"/>
              <w:rPr>
                <w:b/>
              </w:rPr>
            </w:pPr>
            <w:r w:rsidRPr="00266748">
              <w:rPr>
                <w:b/>
              </w:rPr>
              <w:t>Learning Material</w:t>
            </w:r>
          </w:p>
          <w:p w14:paraId="73B5B01C" w14:textId="1465D9CD" w:rsidR="00F6050D" w:rsidRDefault="00F6050D" w:rsidP="00F6050D">
            <w:pPr>
              <w:spacing w:after="0" w:line="240" w:lineRule="auto"/>
              <w:rPr>
                <w:rFonts w:ascii="Times New Roman" w:eastAsia="Times New Roman" w:hAnsi="Times New Roman" w:cs="Times New Roman"/>
                <w:b/>
              </w:rPr>
            </w:pPr>
            <w:r w:rsidRPr="00266748">
              <w:rPr>
                <w:b/>
              </w:rPr>
              <w:t xml:space="preserve"> </w:t>
            </w:r>
            <w:r w:rsidRPr="00266748">
              <w:rPr>
                <w:b/>
                <w:color w:val="0000FF"/>
              </w:rPr>
              <w:t>[Topic from Reference]</w:t>
            </w:r>
          </w:p>
        </w:tc>
        <w:tc>
          <w:tcPr>
            <w:tcW w:w="1563" w:type="dxa"/>
            <w:shd w:val="clear" w:color="auto" w:fill="F2F2F2"/>
          </w:tcPr>
          <w:p w14:paraId="1C322274" w14:textId="69558B4A" w:rsidR="00F6050D" w:rsidRDefault="00F6050D" w:rsidP="00F6050D">
            <w:pPr>
              <w:spacing w:after="0" w:line="240" w:lineRule="auto"/>
              <w:jc w:val="center"/>
              <w:rPr>
                <w:rFonts w:ascii="Times New Roman" w:eastAsia="Times New Roman" w:hAnsi="Times New Roman" w:cs="Times New Roman"/>
                <w:b/>
              </w:rPr>
            </w:pPr>
            <w:r w:rsidRPr="00266748">
              <w:rPr>
                <w:b/>
              </w:rPr>
              <w:t>Score (%)</w:t>
            </w:r>
          </w:p>
        </w:tc>
      </w:tr>
      <w:tr w:rsidR="00097C8A" w14:paraId="4569ECAD" w14:textId="77777777" w:rsidTr="00F6050D">
        <w:tc>
          <w:tcPr>
            <w:tcW w:w="846" w:type="dxa"/>
            <w:shd w:val="clear" w:color="auto" w:fill="F2F2F2"/>
          </w:tcPr>
          <w:p w14:paraId="7078D423" w14:textId="77777777" w:rsidR="00097C8A" w:rsidRDefault="00B91926">
            <w:pPr>
              <w:spacing w:after="0" w:line="240" w:lineRule="auto"/>
              <w:ind w:left="-90" w:right="-108"/>
              <w:jc w:val="center"/>
              <w:rPr>
                <w:rFonts w:ascii="Times New Roman" w:eastAsia="Times New Roman" w:hAnsi="Times New Roman" w:cs="Times New Roman"/>
                <w:b/>
              </w:rPr>
            </w:pPr>
            <w:r>
              <w:rPr>
                <w:rFonts w:ascii="Times New Roman" w:eastAsia="Times New Roman" w:hAnsi="Times New Roman" w:cs="Times New Roman"/>
                <w:b/>
              </w:rPr>
              <w:t>(1)</w:t>
            </w:r>
          </w:p>
        </w:tc>
        <w:tc>
          <w:tcPr>
            <w:tcW w:w="2844" w:type="dxa"/>
            <w:gridSpan w:val="4"/>
            <w:shd w:val="clear" w:color="auto" w:fill="F2F2F2"/>
          </w:tcPr>
          <w:p w14:paraId="666F37AD" w14:textId="77777777"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548" w:type="dxa"/>
            <w:gridSpan w:val="3"/>
            <w:shd w:val="clear" w:color="auto" w:fill="F2F2F2"/>
          </w:tcPr>
          <w:p w14:paraId="53B7D684" w14:textId="77777777"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1842" w:type="dxa"/>
            <w:shd w:val="clear" w:color="auto" w:fill="F2F2F2"/>
          </w:tcPr>
          <w:p w14:paraId="4EAD6AA8" w14:textId="77777777"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2972" w:type="dxa"/>
            <w:gridSpan w:val="2"/>
            <w:shd w:val="clear" w:color="auto" w:fill="F2F2F2"/>
          </w:tcPr>
          <w:p w14:paraId="6DE18DAA" w14:textId="77777777" w:rsidR="00097C8A" w:rsidRDefault="00B91926">
            <w:pPr>
              <w:spacing w:after="0" w:line="240" w:lineRule="auto"/>
              <w:ind w:left="72"/>
              <w:jc w:val="center"/>
              <w:rPr>
                <w:rFonts w:ascii="Times New Roman" w:eastAsia="Times New Roman" w:hAnsi="Times New Roman" w:cs="Times New Roman"/>
                <w:b/>
              </w:rPr>
            </w:pPr>
            <w:r>
              <w:rPr>
                <w:rFonts w:ascii="Times New Roman" w:eastAsia="Times New Roman" w:hAnsi="Times New Roman" w:cs="Times New Roman"/>
                <w:b/>
              </w:rPr>
              <w:t>(5)</w:t>
            </w:r>
          </w:p>
        </w:tc>
        <w:tc>
          <w:tcPr>
            <w:tcW w:w="2859" w:type="dxa"/>
            <w:gridSpan w:val="4"/>
            <w:shd w:val="clear" w:color="auto" w:fill="F2F2F2"/>
          </w:tcPr>
          <w:p w14:paraId="01049C69" w14:textId="77777777"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1563" w:type="dxa"/>
            <w:shd w:val="clear" w:color="auto" w:fill="F2F2F2"/>
          </w:tcPr>
          <w:p w14:paraId="28F1201E" w14:textId="77777777"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r>
      <w:tr w:rsidR="00097C8A" w14:paraId="3351B204" w14:textId="77777777" w:rsidTr="00F6050D">
        <w:tc>
          <w:tcPr>
            <w:tcW w:w="846" w:type="dxa"/>
            <w:shd w:val="clear" w:color="auto" w:fill="auto"/>
          </w:tcPr>
          <w:p w14:paraId="0BA97CA9" w14:textId="77777777" w:rsidR="00097C8A" w:rsidRDefault="00B91926">
            <w:pPr>
              <w:spacing w:after="0" w:line="240" w:lineRule="auto"/>
              <w:ind w:left="-90" w:right="-108"/>
              <w:jc w:val="center"/>
              <w:rPr>
                <w:rFonts w:ascii="Times New Roman" w:eastAsia="Times New Roman" w:hAnsi="Times New Roman" w:cs="Times New Roman"/>
              </w:rPr>
            </w:pPr>
            <w:r>
              <w:rPr>
                <w:rFonts w:ascii="Times New Roman" w:eastAsia="Times New Roman" w:hAnsi="Times New Roman" w:cs="Times New Roman"/>
              </w:rPr>
              <w:t>1</w:t>
            </w:r>
          </w:p>
        </w:tc>
        <w:tc>
          <w:tcPr>
            <w:tcW w:w="2844" w:type="dxa"/>
            <w:gridSpan w:val="4"/>
            <w:shd w:val="clear" w:color="auto" w:fill="auto"/>
          </w:tcPr>
          <w:p w14:paraId="00200610"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Explain the concept</w:t>
            </w:r>
          </w:p>
          <w:p w14:paraId="67953CCC"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basic planning</w:t>
            </w:r>
          </w:p>
          <w:p w14:paraId="634A45A9"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curriculum</w:t>
            </w:r>
          </w:p>
        </w:tc>
        <w:tc>
          <w:tcPr>
            <w:tcW w:w="2548" w:type="dxa"/>
            <w:gridSpan w:val="3"/>
            <w:shd w:val="clear" w:color="auto" w:fill="auto"/>
          </w:tcPr>
          <w:p w14:paraId="335F4DAB" w14:textId="77777777" w:rsidR="00097C8A" w:rsidRPr="00D64AA4" w:rsidRDefault="00B91926">
            <w:pPr>
              <w:numPr>
                <w:ilvl w:val="0"/>
                <w:numId w:val="4"/>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Accuracy in understanding various sources regarding the meaning and dimensions of curriculum, curriculum and learning, curriculum function and the role of the curriculum</w:t>
            </w:r>
          </w:p>
          <w:p w14:paraId="6A337AD3" w14:textId="77777777" w:rsidR="00097C8A" w:rsidRPr="00D64AA4" w:rsidRDefault="00B91926">
            <w:pPr>
              <w:numPr>
                <w:ilvl w:val="0"/>
                <w:numId w:val="4"/>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Students discuss the basic application of curriculum planning in vocational education</w:t>
            </w:r>
          </w:p>
          <w:p w14:paraId="53FBEB75" w14:textId="77777777" w:rsidR="00097C8A" w:rsidRPr="00D64AA4" w:rsidRDefault="00B91926">
            <w:pPr>
              <w:numPr>
                <w:ilvl w:val="0"/>
                <w:numId w:val="4"/>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 xml:space="preserve">The accuracy in </w:t>
            </w:r>
            <w:proofErr w:type="spellStart"/>
            <w:r w:rsidRPr="00D64AA4">
              <w:rPr>
                <w:rFonts w:ascii="Times New Roman" w:eastAsia="Times New Roman" w:hAnsi="Times New Roman" w:cs="Times New Roman"/>
                <w:color w:val="000000"/>
              </w:rPr>
              <w:t>analyzing</w:t>
            </w:r>
            <w:proofErr w:type="spellEnd"/>
            <w:r w:rsidRPr="00D64AA4">
              <w:rPr>
                <w:rFonts w:ascii="Times New Roman" w:eastAsia="Times New Roman" w:hAnsi="Times New Roman" w:cs="Times New Roman"/>
                <w:color w:val="000000"/>
              </w:rPr>
              <w:t xml:space="preserve"> the basic application of curriculum planning in vocational education</w:t>
            </w:r>
          </w:p>
          <w:p w14:paraId="0284DC8C" w14:textId="77777777" w:rsidR="00097C8A" w:rsidRDefault="00097C8A">
            <w:pPr>
              <w:spacing w:after="0" w:line="240" w:lineRule="auto"/>
              <w:ind w:left="-41"/>
              <w:rPr>
                <w:rFonts w:ascii="Times New Roman" w:eastAsia="Times New Roman" w:hAnsi="Times New Roman" w:cs="Times New Roman"/>
              </w:rPr>
            </w:pPr>
          </w:p>
        </w:tc>
        <w:tc>
          <w:tcPr>
            <w:tcW w:w="1842" w:type="dxa"/>
            <w:shd w:val="clear" w:color="auto" w:fill="auto"/>
          </w:tcPr>
          <w:p w14:paraId="3E0D8FB2" w14:textId="7712843F" w:rsidR="00097C8A" w:rsidRPr="00D64AA4" w:rsidRDefault="00B91926">
            <w:pPr>
              <w:spacing w:after="0" w:line="240" w:lineRule="auto"/>
              <w:rPr>
                <w:rFonts w:ascii="Times New Roman" w:eastAsia="Times New Roman" w:hAnsi="Times New Roman" w:cs="Times New Roman"/>
                <w:b/>
              </w:rPr>
            </w:pPr>
            <w:r w:rsidRPr="00D64AA4">
              <w:rPr>
                <w:rFonts w:ascii="Times New Roman" w:eastAsia="Times New Roman" w:hAnsi="Times New Roman" w:cs="Times New Roman"/>
                <w:b/>
              </w:rPr>
              <w:t>Criteria:</w:t>
            </w:r>
          </w:p>
          <w:p w14:paraId="294E7948"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Lectures, Problem based learning, assignments</w:t>
            </w:r>
          </w:p>
        </w:tc>
        <w:tc>
          <w:tcPr>
            <w:tcW w:w="2972" w:type="dxa"/>
            <w:gridSpan w:val="2"/>
            <w:shd w:val="clear" w:color="auto" w:fill="auto"/>
          </w:tcPr>
          <w:p w14:paraId="428F92ED" w14:textId="77BB5AC4" w:rsidR="00097C8A" w:rsidRPr="00D64AA4" w:rsidRDefault="00B91926" w:rsidP="007C4D2D">
            <w:pPr>
              <w:spacing w:after="0" w:line="252" w:lineRule="auto"/>
              <w:rPr>
                <w:rFonts w:ascii="Times New Roman" w:eastAsia="Times New Roman" w:hAnsi="Times New Roman" w:cs="Times New Roman"/>
                <w:b/>
                <w:bCs/>
              </w:rPr>
            </w:pPr>
            <w:r w:rsidRPr="00D64AA4">
              <w:rPr>
                <w:rFonts w:ascii="Times New Roman" w:eastAsia="Times New Roman" w:hAnsi="Times New Roman" w:cs="Times New Roman"/>
                <w:b/>
                <w:bCs/>
              </w:rPr>
              <w:t>Lecture</w:t>
            </w:r>
          </w:p>
          <w:p w14:paraId="19046AC9" w14:textId="3B264DB1" w:rsidR="00097C8A" w:rsidRPr="00D64AA4" w:rsidRDefault="00D369CE">
            <w:pPr>
              <w:spacing w:after="0" w:line="252" w:lineRule="auto"/>
              <w:rPr>
                <w:rFonts w:ascii="Times New Roman" w:eastAsia="Times New Roman" w:hAnsi="Times New Roman" w:cs="Times New Roman"/>
              </w:rPr>
            </w:pPr>
            <w:r w:rsidRPr="00D64AA4">
              <w:rPr>
                <w:rFonts w:ascii="Times New Roman" w:eastAsia="Times New Roman" w:hAnsi="Times New Roman" w:cs="Times New Roman"/>
              </w:rPr>
              <w:t>Presentation</w:t>
            </w:r>
          </w:p>
          <w:p w14:paraId="59816EF2" w14:textId="0611616B" w:rsidR="00097C8A" w:rsidRPr="00D64AA4" w:rsidRDefault="00B91926" w:rsidP="007C4D2D">
            <w:pP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[TM: 1x (2x50 ")]</w:t>
            </w:r>
          </w:p>
          <w:p w14:paraId="4A5AFDBC" w14:textId="2F71DF35" w:rsidR="007C4D2D" w:rsidRDefault="007C4D2D"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3E8CB25F" w14:textId="6A908078" w:rsidR="00E46F00" w:rsidRPr="00D64AA4" w:rsidRDefault="00E46F00"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Independent</w:t>
            </w:r>
          </w:p>
          <w:p w14:paraId="7086D9D6" w14:textId="3183682F" w:rsidR="00E46F00" w:rsidRPr="00D64AA4"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[BM: 1x (2x60 ”)]</w:t>
            </w:r>
          </w:p>
          <w:p w14:paraId="449D6E3C" w14:textId="517D2E75" w:rsidR="00E46F00" w:rsidRDefault="00E46F00"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07548713" w14:textId="50CEA47D" w:rsidR="00867405" w:rsidRPr="00D64AA4" w:rsidRDefault="00B91926"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Task 1</w:t>
            </w:r>
          </w:p>
          <w:p w14:paraId="22893F48" w14:textId="0509E8D0" w:rsidR="00867405" w:rsidRPr="00D64AA4" w:rsidRDefault="00867405" w:rsidP="007C4D2D">
            <w:pPr>
              <w:pBdr>
                <w:top w:val="nil"/>
                <w:left w:val="nil"/>
                <w:bottom w:val="nil"/>
                <w:right w:val="nil"/>
                <w:between w:val="nil"/>
              </w:pBdr>
              <w:spacing w:after="0" w:line="252" w:lineRule="auto"/>
              <w:rPr>
                <w:rFonts w:ascii="Times New Roman" w:eastAsia="Times New Roman" w:hAnsi="Times New Roman" w:cs="Times New Roman"/>
                <w:bCs/>
                <w:color w:val="000000"/>
              </w:rPr>
            </w:pPr>
            <w:r w:rsidRPr="00D64AA4">
              <w:rPr>
                <w:rFonts w:ascii="Times New Roman" w:eastAsia="Times New Roman" w:hAnsi="Times New Roman" w:cs="Times New Roman"/>
                <w:bCs/>
                <w:color w:val="000000"/>
              </w:rPr>
              <w:t>Explain the Basic Concepts of Curriculum Planning</w:t>
            </w:r>
          </w:p>
          <w:p w14:paraId="2C9AAAFF" w14:textId="5F7312FB" w:rsidR="00097C8A" w:rsidRPr="00D64AA4" w:rsidRDefault="00B91926" w:rsidP="007C4D2D">
            <w:pPr>
              <w:pBdr>
                <w:top w:val="nil"/>
                <w:left w:val="nil"/>
                <w:bottom w:val="nil"/>
                <w:right w:val="nil"/>
                <w:between w:val="nil"/>
              </w:pBd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[BT: 1x (2x60 ")]</w:t>
            </w:r>
          </w:p>
          <w:p w14:paraId="449EB1A8" w14:textId="77777777" w:rsidR="00097C8A" w:rsidRDefault="00097C8A">
            <w:pPr>
              <w:tabs>
                <w:tab w:val="left" w:pos="181"/>
              </w:tabs>
              <w:spacing w:after="0" w:line="240" w:lineRule="auto"/>
              <w:rPr>
                <w:rFonts w:ascii="Times New Roman" w:eastAsia="Times New Roman" w:hAnsi="Times New Roman" w:cs="Times New Roman"/>
                <w:b/>
              </w:rPr>
            </w:pPr>
          </w:p>
          <w:p w14:paraId="17125CA4" w14:textId="77777777" w:rsidR="00097C8A" w:rsidRDefault="00097C8A">
            <w:pPr>
              <w:spacing w:after="0" w:line="252" w:lineRule="auto"/>
              <w:ind w:left="142" w:hanging="142"/>
              <w:rPr>
                <w:rFonts w:ascii="Times New Roman" w:eastAsia="Times New Roman" w:hAnsi="Times New Roman" w:cs="Times New Roman"/>
                <w:b/>
              </w:rPr>
            </w:pPr>
          </w:p>
        </w:tc>
        <w:tc>
          <w:tcPr>
            <w:tcW w:w="2859" w:type="dxa"/>
            <w:gridSpan w:val="4"/>
            <w:shd w:val="clear" w:color="auto" w:fill="auto"/>
          </w:tcPr>
          <w:p w14:paraId="3678B48E" w14:textId="77777777" w:rsidR="00097C8A" w:rsidRPr="00D64AA4" w:rsidRDefault="00B91926">
            <w:pPr>
              <w:numPr>
                <w:ilvl w:val="0"/>
                <w:numId w:val="2"/>
              </w:numPr>
              <w:pBdr>
                <w:top w:val="nil"/>
                <w:left w:val="nil"/>
                <w:bottom w:val="nil"/>
                <w:right w:val="nil"/>
                <w:between w:val="nil"/>
              </w:pBdr>
              <w:spacing w:after="0" w:line="240" w:lineRule="auto"/>
              <w:ind w:left="312"/>
              <w:jc w:val="both"/>
              <w:rPr>
                <w:rFonts w:ascii="Times New Roman" w:eastAsia="Times New Roman" w:hAnsi="Times New Roman" w:cs="Times New Roman"/>
                <w:color w:val="000000"/>
              </w:rPr>
            </w:pPr>
            <w:r w:rsidRPr="00D64AA4">
              <w:rPr>
                <w:rFonts w:ascii="Times New Roman" w:eastAsia="Times New Roman" w:hAnsi="Times New Roman" w:cs="Times New Roman"/>
                <w:color w:val="000000"/>
              </w:rPr>
              <w:t>Definition and dimensions of the curriculum</w:t>
            </w:r>
          </w:p>
          <w:p w14:paraId="4FB36F2C" w14:textId="77777777" w:rsidR="00097C8A" w:rsidRPr="00D64AA4" w:rsidRDefault="00B91926">
            <w:pPr>
              <w:numPr>
                <w:ilvl w:val="0"/>
                <w:numId w:val="2"/>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Curriculum and learning</w:t>
            </w:r>
          </w:p>
          <w:p w14:paraId="31BCBEAE" w14:textId="77777777" w:rsidR="00097C8A" w:rsidRPr="00D64AA4" w:rsidRDefault="00B91926">
            <w:pPr>
              <w:numPr>
                <w:ilvl w:val="0"/>
                <w:numId w:val="2"/>
              </w:numPr>
              <w:pBdr>
                <w:top w:val="nil"/>
                <w:left w:val="nil"/>
                <w:bottom w:val="nil"/>
                <w:right w:val="nil"/>
                <w:between w:val="nil"/>
              </w:pBdr>
              <w:spacing w:after="0" w:line="240" w:lineRule="auto"/>
              <w:ind w:left="312"/>
              <w:jc w:val="both"/>
              <w:rPr>
                <w:rFonts w:ascii="Times New Roman" w:eastAsia="Times New Roman" w:hAnsi="Times New Roman" w:cs="Times New Roman"/>
                <w:color w:val="000000"/>
              </w:rPr>
            </w:pPr>
            <w:r w:rsidRPr="00D64AA4">
              <w:rPr>
                <w:rFonts w:ascii="Times New Roman" w:eastAsia="Times New Roman" w:hAnsi="Times New Roman" w:cs="Times New Roman"/>
                <w:color w:val="000000"/>
              </w:rPr>
              <w:t>Curriculum functions</w:t>
            </w:r>
          </w:p>
          <w:p w14:paraId="6639F281" w14:textId="177F4EE7" w:rsidR="00097C8A" w:rsidRPr="00D64AA4" w:rsidRDefault="00B91926" w:rsidP="007C4D2D">
            <w:pPr>
              <w:numPr>
                <w:ilvl w:val="0"/>
                <w:numId w:val="2"/>
              </w:numPr>
              <w:pBdr>
                <w:top w:val="nil"/>
                <w:left w:val="nil"/>
                <w:bottom w:val="nil"/>
                <w:right w:val="nil"/>
                <w:between w:val="nil"/>
              </w:pBdr>
              <w:spacing w:after="0" w:line="240" w:lineRule="auto"/>
              <w:ind w:left="312"/>
              <w:jc w:val="both"/>
              <w:rPr>
                <w:rFonts w:ascii="Times New Roman" w:eastAsia="Times New Roman" w:hAnsi="Times New Roman" w:cs="Times New Roman"/>
                <w:color w:val="000000"/>
              </w:rPr>
            </w:pPr>
            <w:r w:rsidRPr="00D64AA4">
              <w:rPr>
                <w:rFonts w:ascii="Times New Roman" w:eastAsia="Times New Roman" w:hAnsi="Times New Roman" w:cs="Times New Roman"/>
                <w:color w:val="000000"/>
              </w:rPr>
              <w:t>The role of the curriculum</w:t>
            </w:r>
          </w:p>
          <w:p w14:paraId="0A02A2D4" w14:textId="77777777" w:rsidR="007C4D2D" w:rsidRPr="007C4D2D" w:rsidRDefault="007C4D2D" w:rsidP="007C4D2D">
            <w:pPr>
              <w:pBdr>
                <w:top w:val="nil"/>
                <w:left w:val="nil"/>
                <w:bottom w:val="nil"/>
                <w:right w:val="nil"/>
                <w:between w:val="nil"/>
              </w:pBdr>
              <w:spacing w:after="0" w:line="240" w:lineRule="auto"/>
              <w:ind w:left="312"/>
              <w:jc w:val="both"/>
              <w:rPr>
                <w:rFonts w:ascii="Times New Roman" w:eastAsia="Times New Roman" w:hAnsi="Times New Roman" w:cs="Times New Roman"/>
                <w:color w:val="000000"/>
              </w:rPr>
            </w:pPr>
          </w:p>
          <w:p w14:paraId="58193B18" w14:textId="034E482C" w:rsidR="00097C8A" w:rsidRPr="00D64AA4" w:rsidRDefault="00B91926">
            <w:pPr>
              <w:spacing w:after="0" w:line="240" w:lineRule="auto"/>
              <w:jc w:val="both"/>
              <w:rPr>
                <w:rFonts w:ascii="Times New Roman" w:eastAsia="Times New Roman" w:hAnsi="Times New Roman" w:cs="Times New Roman"/>
                <w:b/>
                <w:color w:val="FF0000"/>
              </w:rPr>
            </w:pPr>
            <w:r w:rsidRPr="00D64AA4">
              <w:rPr>
                <w:rFonts w:ascii="Times New Roman" w:eastAsia="Times New Roman" w:hAnsi="Times New Roman" w:cs="Times New Roman"/>
                <w:b/>
                <w:color w:val="0000CC"/>
              </w:rPr>
              <w:t>[</w:t>
            </w:r>
            <w:r w:rsidRPr="00D64AA4">
              <w:rPr>
                <w:rFonts w:ascii="Times New Roman" w:eastAsia="Times New Roman" w:hAnsi="Times New Roman" w:cs="Times New Roman"/>
                <w:b/>
                <w:color w:val="0000FF"/>
              </w:rPr>
              <w:t>1],</w:t>
            </w:r>
            <w:r w:rsidR="007C4D2D" w:rsidRPr="00D64AA4">
              <w:rPr>
                <w:rFonts w:ascii="Times New Roman" w:eastAsia="Times New Roman" w:hAnsi="Times New Roman" w:cs="Times New Roman"/>
                <w:b/>
                <w:color w:val="0000CC"/>
              </w:rPr>
              <w:t>[</w:t>
            </w:r>
            <w:r w:rsidR="007C4D2D" w:rsidRPr="00D64AA4">
              <w:rPr>
                <w:rFonts w:ascii="Times New Roman" w:eastAsia="Times New Roman" w:hAnsi="Times New Roman" w:cs="Times New Roman"/>
                <w:b/>
                <w:color w:val="0000FF"/>
              </w:rPr>
              <w:t>2], [3], [4], [5], [6], [7]</w:t>
            </w:r>
          </w:p>
        </w:tc>
        <w:tc>
          <w:tcPr>
            <w:tcW w:w="1563" w:type="dxa"/>
            <w:shd w:val="clear" w:color="auto" w:fill="auto"/>
          </w:tcPr>
          <w:p w14:paraId="5AFCE7B3" w14:textId="77777777" w:rsidR="00097C8A" w:rsidRPr="00D64AA4" w:rsidRDefault="00B91926">
            <w:pPr>
              <w:spacing w:after="0" w:line="240" w:lineRule="auto"/>
              <w:jc w:val="center"/>
              <w:rPr>
                <w:rFonts w:ascii="Times New Roman" w:eastAsia="Times New Roman" w:hAnsi="Times New Roman" w:cs="Times New Roman"/>
                <w:b/>
              </w:rPr>
            </w:pPr>
            <w:r w:rsidRPr="00D64AA4">
              <w:rPr>
                <w:rFonts w:ascii="Times New Roman" w:eastAsia="Times New Roman" w:hAnsi="Times New Roman" w:cs="Times New Roman"/>
                <w:b/>
              </w:rPr>
              <w:t>15%</w:t>
            </w:r>
          </w:p>
        </w:tc>
      </w:tr>
      <w:tr w:rsidR="00097C8A" w14:paraId="5210E6F3" w14:textId="77777777" w:rsidTr="00F6050D">
        <w:tc>
          <w:tcPr>
            <w:tcW w:w="846" w:type="dxa"/>
            <w:shd w:val="clear" w:color="auto" w:fill="auto"/>
          </w:tcPr>
          <w:p w14:paraId="6027242F" w14:textId="77777777" w:rsidR="00097C8A" w:rsidRPr="00D64AA4" w:rsidRDefault="00B91926">
            <w:pPr>
              <w:spacing w:after="0" w:line="240" w:lineRule="auto"/>
              <w:ind w:left="-90" w:right="-108"/>
              <w:jc w:val="center"/>
              <w:rPr>
                <w:rFonts w:ascii="Times New Roman" w:eastAsia="Times New Roman" w:hAnsi="Times New Roman" w:cs="Times New Roman"/>
              </w:rPr>
            </w:pPr>
            <w:r w:rsidRPr="00D64AA4">
              <w:rPr>
                <w:rFonts w:ascii="Times New Roman" w:eastAsia="Times New Roman" w:hAnsi="Times New Roman" w:cs="Times New Roman"/>
              </w:rPr>
              <w:t xml:space="preserve">2 - 3 </w:t>
            </w:r>
          </w:p>
        </w:tc>
        <w:tc>
          <w:tcPr>
            <w:tcW w:w="2844" w:type="dxa"/>
            <w:gridSpan w:val="4"/>
            <w:shd w:val="clear" w:color="auto" w:fill="auto"/>
          </w:tcPr>
          <w:p w14:paraId="58A40C05"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Formulate conditions</w:t>
            </w:r>
          </w:p>
          <w:p w14:paraId="286DF9B4"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and challenges</w:t>
            </w:r>
          </w:p>
          <w:p w14:paraId="1E1138B9"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vocational education</w:t>
            </w:r>
          </w:p>
        </w:tc>
        <w:tc>
          <w:tcPr>
            <w:tcW w:w="2548" w:type="dxa"/>
            <w:gridSpan w:val="3"/>
            <w:shd w:val="clear" w:color="auto" w:fill="auto"/>
          </w:tcPr>
          <w:p w14:paraId="15B9CBE1" w14:textId="77777777" w:rsidR="00097C8A" w:rsidRPr="00D64AA4" w:rsidRDefault="00B91926">
            <w:pPr>
              <w:numPr>
                <w:ilvl w:val="0"/>
                <w:numId w:val="5"/>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Students collect materials on vocational education and vocational education development issues</w:t>
            </w:r>
          </w:p>
          <w:p w14:paraId="13CF32D5" w14:textId="77777777" w:rsidR="00097C8A" w:rsidRPr="00D64AA4" w:rsidRDefault="00B91926">
            <w:pPr>
              <w:numPr>
                <w:ilvl w:val="0"/>
                <w:numId w:val="5"/>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 xml:space="preserve">Students discuss formulating problems </w:t>
            </w:r>
            <w:r w:rsidRPr="00D64AA4">
              <w:rPr>
                <w:rFonts w:ascii="Times New Roman" w:eastAsia="Times New Roman" w:hAnsi="Times New Roman" w:cs="Times New Roman"/>
                <w:color w:val="000000"/>
              </w:rPr>
              <w:lastRenderedPageBreak/>
              <w:t>and challenges in vocational education</w:t>
            </w:r>
          </w:p>
          <w:p w14:paraId="0EDDE2C8" w14:textId="4CDEF0BC" w:rsidR="00097C8A" w:rsidRDefault="00B91926">
            <w:pPr>
              <w:numPr>
                <w:ilvl w:val="0"/>
                <w:numId w:val="5"/>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 xml:space="preserve">Students formulate various vocational education development strategies and their implications for vocational education curriculum development d. </w:t>
            </w:r>
            <w:r w:rsidR="00D64AA4">
              <w:rPr>
                <w:rFonts w:ascii="Times New Roman" w:eastAsia="Times New Roman" w:hAnsi="Times New Roman" w:cs="Times New Roman"/>
                <w:color w:val="000000"/>
              </w:rPr>
              <w:t>Students</w:t>
            </w:r>
            <w:r w:rsidRPr="00D64AA4">
              <w:rPr>
                <w:rFonts w:ascii="Times New Roman" w:eastAsia="Times New Roman" w:hAnsi="Times New Roman" w:cs="Times New Roman"/>
                <w:color w:val="000000"/>
              </w:rPr>
              <w:t xml:space="preserve"> present the results of the discussion</w:t>
            </w:r>
          </w:p>
        </w:tc>
        <w:tc>
          <w:tcPr>
            <w:tcW w:w="1842" w:type="dxa"/>
            <w:shd w:val="clear" w:color="auto" w:fill="auto"/>
          </w:tcPr>
          <w:p w14:paraId="7151DE7B" w14:textId="59345875" w:rsidR="00097C8A" w:rsidRPr="00D64AA4" w:rsidRDefault="00B91926">
            <w:pPr>
              <w:spacing w:after="0" w:line="240" w:lineRule="auto"/>
              <w:rPr>
                <w:rFonts w:ascii="Times New Roman" w:eastAsia="Times New Roman" w:hAnsi="Times New Roman" w:cs="Times New Roman"/>
                <w:b/>
              </w:rPr>
            </w:pPr>
            <w:r w:rsidRPr="00D64AA4">
              <w:rPr>
                <w:rFonts w:ascii="Times New Roman" w:eastAsia="Times New Roman" w:hAnsi="Times New Roman" w:cs="Times New Roman"/>
                <w:b/>
              </w:rPr>
              <w:lastRenderedPageBreak/>
              <w:t>Criteria:</w:t>
            </w:r>
          </w:p>
          <w:p w14:paraId="6CD10DFD" w14:textId="77777777" w:rsidR="00097C8A" w:rsidRPr="00D64AA4" w:rsidRDefault="00B91926">
            <w:pPr>
              <w:spacing w:after="0" w:line="240" w:lineRule="auto"/>
              <w:rPr>
                <w:rFonts w:ascii="Times New Roman" w:eastAsia="Times New Roman" w:hAnsi="Times New Roman" w:cs="Times New Roman"/>
                <w:b/>
              </w:rPr>
            </w:pPr>
            <w:r w:rsidRPr="00D64AA4">
              <w:rPr>
                <w:rFonts w:ascii="Times New Roman" w:eastAsia="Times New Roman" w:hAnsi="Times New Roman" w:cs="Times New Roman"/>
              </w:rPr>
              <w:t>Lectures, Problem based learning, assignments</w:t>
            </w:r>
          </w:p>
        </w:tc>
        <w:tc>
          <w:tcPr>
            <w:tcW w:w="2972" w:type="dxa"/>
            <w:gridSpan w:val="2"/>
            <w:shd w:val="clear" w:color="auto" w:fill="auto"/>
          </w:tcPr>
          <w:p w14:paraId="2B12A61C" w14:textId="53BD7EFE" w:rsidR="00097C8A" w:rsidRPr="00D64AA4" w:rsidRDefault="00B91926" w:rsidP="007C4D2D">
            <w:pPr>
              <w:pBdr>
                <w:top w:val="nil"/>
                <w:left w:val="nil"/>
                <w:bottom w:val="nil"/>
                <w:right w:val="nil"/>
                <w:between w:val="nil"/>
              </w:pBdr>
              <w:spacing w:after="0" w:line="240"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Lecture</w:t>
            </w:r>
          </w:p>
          <w:p w14:paraId="057B5C1D" w14:textId="77777777" w:rsidR="00097C8A" w:rsidRPr="00D64AA4" w:rsidRDefault="00B91926" w:rsidP="007C4D2D">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Presentation</w:t>
            </w:r>
          </w:p>
          <w:p w14:paraId="68897323" w14:textId="52983C56" w:rsidR="00097C8A" w:rsidRPr="00D64AA4" w:rsidRDefault="00B91926" w:rsidP="007C4D2D">
            <w:pP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[TM: 2x (2x50 ")]</w:t>
            </w:r>
          </w:p>
          <w:p w14:paraId="3C9E036A" w14:textId="23D8EF62" w:rsidR="007C4D2D" w:rsidRDefault="007C4D2D"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54643BB2" w14:textId="03A13FBE" w:rsidR="00E46F00" w:rsidRPr="00D64AA4" w:rsidRDefault="00E46F00"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Independent</w:t>
            </w:r>
          </w:p>
          <w:p w14:paraId="22D7648A" w14:textId="478CD953" w:rsidR="00E46F00" w:rsidRPr="00D64AA4"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[BM: 1x (2x60 ”)]</w:t>
            </w:r>
          </w:p>
          <w:p w14:paraId="5C171FD5" w14:textId="3C38D561" w:rsidR="00E46F00" w:rsidRDefault="00E46F00"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6B5EBC82" w14:textId="77777777" w:rsidR="00E46F00" w:rsidRDefault="00E46F00"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7C13052A" w14:textId="68352490" w:rsidR="00097C8A" w:rsidRPr="00D64AA4" w:rsidRDefault="00B91926"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lastRenderedPageBreak/>
              <w:t>Task-2</w:t>
            </w:r>
          </w:p>
          <w:p w14:paraId="59C8A092" w14:textId="52B559EF" w:rsidR="00867405" w:rsidRPr="00D64AA4" w:rsidRDefault="00867405" w:rsidP="007C4D2D">
            <w:pPr>
              <w:pBdr>
                <w:top w:val="nil"/>
                <w:left w:val="nil"/>
                <w:bottom w:val="nil"/>
                <w:right w:val="nil"/>
                <w:between w:val="nil"/>
              </w:pBdr>
              <w:spacing w:after="0" w:line="252" w:lineRule="auto"/>
              <w:rPr>
                <w:rFonts w:ascii="Times New Roman" w:eastAsia="Times New Roman" w:hAnsi="Times New Roman" w:cs="Times New Roman"/>
                <w:bCs/>
                <w:color w:val="000000"/>
              </w:rPr>
            </w:pPr>
            <w:r w:rsidRPr="00D64AA4">
              <w:rPr>
                <w:rFonts w:ascii="Times New Roman" w:eastAsia="Times New Roman" w:hAnsi="Times New Roman" w:cs="Times New Roman"/>
                <w:bCs/>
                <w:color w:val="000000"/>
              </w:rPr>
              <w:t>Describe the conditions and challenges of vocational education</w:t>
            </w:r>
          </w:p>
          <w:p w14:paraId="00BA1B57" w14:textId="47FD85AC" w:rsidR="00097C8A" w:rsidRPr="00D64AA4" w:rsidRDefault="00B91926" w:rsidP="007C4D2D">
            <w:pP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[BT: 1x (2x60 ")]</w:t>
            </w:r>
          </w:p>
          <w:p w14:paraId="7EB78E7A" w14:textId="77777777" w:rsidR="00097C8A" w:rsidRDefault="00097C8A">
            <w:pPr>
              <w:pBdr>
                <w:top w:val="nil"/>
                <w:left w:val="nil"/>
                <w:bottom w:val="nil"/>
                <w:right w:val="nil"/>
                <w:between w:val="nil"/>
              </w:pBdr>
              <w:spacing w:after="0" w:line="252" w:lineRule="auto"/>
              <w:ind w:left="360"/>
              <w:rPr>
                <w:rFonts w:ascii="Times New Roman" w:eastAsia="Times New Roman" w:hAnsi="Times New Roman" w:cs="Times New Roman"/>
                <w:b/>
                <w:color w:val="000000"/>
              </w:rPr>
            </w:pPr>
          </w:p>
        </w:tc>
        <w:tc>
          <w:tcPr>
            <w:tcW w:w="2859" w:type="dxa"/>
            <w:gridSpan w:val="4"/>
            <w:shd w:val="clear" w:color="auto" w:fill="auto"/>
          </w:tcPr>
          <w:p w14:paraId="62E1CF29" w14:textId="77777777" w:rsidR="00097C8A" w:rsidRPr="00D64AA4" w:rsidRDefault="00B91926">
            <w:pPr>
              <w:numPr>
                <w:ilvl w:val="0"/>
                <w:numId w:val="8"/>
              </w:numPr>
              <w:pBdr>
                <w:top w:val="nil"/>
                <w:left w:val="nil"/>
                <w:bottom w:val="nil"/>
                <w:right w:val="nil"/>
                <w:between w:val="nil"/>
              </w:pBdr>
              <w:spacing w:after="0" w:line="240" w:lineRule="auto"/>
              <w:ind w:left="454"/>
              <w:rPr>
                <w:rFonts w:ascii="Times New Roman" w:eastAsia="Times New Roman" w:hAnsi="Times New Roman" w:cs="Times New Roman"/>
                <w:color w:val="000000"/>
              </w:rPr>
            </w:pPr>
            <w:r w:rsidRPr="00D64AA4">
              <w:rPr>
                <w:rFonts w:ascii="Times New Roman" w:eastAsia="Times New Roman" w:hAnsi="Times New Roman" w:cs="Times New Roman"/>
                <w:color w:val="000000"/>
              </w:rPr>
              <w:lastRenderedPageBreak/>
              <w:t>General understanding of vocational education</w:t>
            </w:r>
          </w:p>
          <w:p w14:paraId="0BD55268" w14:textId="77777777" w:rsidR="00097C8A" w:rsidRPr="00D64AA4" w:rsidRDefault="00B91926">
            <w:pPr>
              <w:numPr>
                <w:ilvl w:val="0"/>
                <w:numId w:val="8"/>
              </w:numPr>
              <w:pBdr>
                <w:top w:val="nil"/>
                <w:left w:val="nil"/>
                <w:bottom w:val="nil"/>
                <w:right w:val="nil"/>
                <w:between w:val="nil"/>
              </w:pBdr>
              <w:spacing w:after="0" w:line="240" w:lineRule="auto"/>
              <w:ind w:left="454"/>
              <w:rPr>
                <w:rFonts w:ascii="Times New Roman" w:eastAsia="Times New Roman" w:hAnsi="Times New Roman" w:cs="Times New Roman"/>
                <w:color w:val="000000"/>
              </w:rPr>
            </w:pPr>
            <w:r w:rsidRPr="00D64AA4">
              <w:rPr>
                <w:rFonts w:ascii="Times New Roman" w:eastAsia="Times New Roman" w:hAnsi="Times New Roman" w:cs="Times New Roman"/>
                <w:color w:val="000000"/>
              </w:rPr>
              <w:t>The foundation of the existence of vocational education</w:t>
            </w:r>
          </w:p>
          <w:p w14:paraId="11C71296" w14:textId="77777777" w:rsidR="00097C8A" w:rsidRPr="00D64AA4" w:rsidRDefault="00B91926">
            <w:pPr>
              <w:numPr>
                <w:ilvl w:val="0"/>
                <w:numId w:val="8"/>
              </w:numPr>
              <w:pBdr>
                <w:top w:val="nil"/>
                <w:left w:val="nil"/>
                <w:bottom w:val="nil"/>
                <w:right w:val="nil"/>
                <w:between w:val="nil"/>
              </w:pBdr>
              <w:spacing w:after="0" w:line="240" w:lineRule="auto"/>
              <w:ind w:left="454"/>
              <w:rPr>
                <w:rFonts w:ascii="Times New Roman" w:eastAsia="Times New Roman" w:hAnsi="Times New Roman" w:cs="Times New Roman"/>
                <w:color w:val="000000"/>
              </w:rPr>
            </w:pPr>
            <w:r w:rsidRPr="00D64AA4">
              <w:rPr>
                <w:rFonts w:ascii="Times New Roman" w:eastAsia="Times New Roman" w:hAnsi="Times New Roman" w:cs="Times New Roman"/>
                <w:color w:val="000000"/>
              </w:rPr>
              <w:t>The development and challenges of vocational education in Indonesia</w:t>
            </w:r>
          </w:p>
          <w:p w14:paraId="1D20BDD1" w14:textId="77777777" w:rsidR="00097C8A" w:rsidRDefault="00097C8A">
            <w:pPr>
              <w:spacing w:after="0" w:line="240" w:lineRule="auto"/>
              <w:rPr>
                <w:rFonts w:ascii="Times New Roman" w:eastAsia="Times New Roman" w:hAnsi="Times New Roman" w:cs="Times New Roman"/>
                <w:b/>
                <w:color w:val="0000FF"/>
              </w:rPr>
            </w:pPr>
          </w:p>
          <w:p w14:paraId="0FD35A11" w14:textId="3B6628B4" w:rsidR="00097C8A" w:rsidRPr="00D64AA4" w:rsidRDefault="007C4D2D" w:rsidP="007C4D2D">
            <w:pPr>
              <w:spacing w:after="0" w:line="240" w:lineRule="auto"/>
              <w:rPr>
                <w:rFonts w:ascii="Times New Roman" w:eastAsia="Times New Roman" w:hAnsi="Times New Roman" w:cs="Times New Roman"/>
              </w:rPr>
            </w:pPr>
            <w:r w:rsidRPr="00D64AA4">
              <w:rPr>
                <w:rFonts w:ascii="Times New Roman" w:eastAsia="Times New Roman" w:hAnsi="Times New Roman" w:cs="Times New Roman"/>
                <w:b/>
                <w:color w:val="0000FF"/>
              </w:rPr>
              <w:lastRenderedPageBreak/>
              <w:t>[1],</w:t>
            </w:r>
            <w:r w:rsidRPr="00D64AA4">
              <w:rPr>
                <w:rFonts w:ascii="Times New Roman" w:eastAsia="Times New Roman" w:hAnsi="Times New Roman" w:cs="Times New Roman"/>
                <w:b/>
                <w:color w:val="0000CC"/>
              </w:rPr>
              <w:t>[</w:t>
            </w:r>
            <w:r w:rsidRPr="00D64AA4">
              <w:rPr>
                <w:rFonts w:ascii="Times New Roman" w:eastAsia="Times New Roman" w:hAnsi="Times New Roman" w:cs="Times New Roman"/>
                <w:b/>
                <w:color w:val="0000FF"/>
              </w:rPr>
              <w:t>2], [3], [4], [5], [6], [7]</w:t>
            </w:r>
          </w:p>
        </w:tc>
        <w:tc>
          <w:tcPr>
            <w:tcW w:w="1563" w:type="dxa"/>
            <w:shd w:val="clear" w:color="auto" w:fill="auto"/>
          </w:tcPr>
          <w:p w14:paraId="3A330343" w14:textId="77777777" w:rsidR="00097C8A" w:rsidRPr="00D64AA4" w:rsidRDefault="00B91926">
            <w:pPr>
              <w:spacing w:after="0" w:line="240" w:lineRule="auto"/>
              <w:jc w:val="center"/>
              <w:rPr>
                <w:rFonts w:ascii="Times New Roman" w:eastAsia="Times New Roman" w:hAnsi="Times New Roman" w:cs="Times New Roman"/>
                <w:b/>
                <w:sz w:val="24"/>
                <w:szCs w:val="24"/>
              </w:rPr>
            </w:pPr>
            <w:r w:rsidRPr="00D64AA4">
              <w:rPr>
                <w:rFonts w:ascii="Times New Roman" w:eastAsia="Times New Roman" w:hAnsi="Times New Roman" w:cs="Times New Roman"/>
                <w:b/>
                <w:sz w:val="24"/>
                <w:szCs w:val="24"/>
              </w:rPr>
              <w:lastRenderedPageBreak/>
              <w:t>20%</w:t>
            </w:r>
          </w:p>
        </w:tc>
      </w:tr>
      <w:tr w:rsidR="00097C8A" w14:paraId="3C1C7264" w14:textId="77777777" w:rsidTr="00F6050D">
        <w:tc>
          <w:tcPr>
            <w:tcW w:w="846" w:type="dxa"/>
            <w:shd w:val="clear" w:color="auto" w:fill="auto"/>
          </w:tcPr>
          <w:p w14:paraId="6D78C84C" w14:textId="77777777" w:rsidR="00097C8A" w:rsidRPr="00D64AA4" w:rsidRDefault="00B91926">
            <w:pPr>
              <w:spacing w:after="0" w:line="240" w:lineRule="auto"/>
              <w:ind w:left="-90" w:right="-108"/>
              <w:jc w:val="center"/>
              <w:rPr>
                <w:rFonts w:ascii="Times New Roman" w:eastAsia="Times New Roman" w:hAnsi="Times New Roman" w:cs="Times New Roman"/>
              </w:rPr>
            </w:pPr>
            <w:r w:rsidRPr="00D64AA4">
              <w:rPr>
                <w:rFonts w:ascii="Times New Roman" w:eastAsia="Times New Roman" w:hAnsi="Times New Roman" w:cs="Times New Roman"/>
              </w:rPr>
              <w:lastRenderedPageBreak/>
              <w:t>4</w:t>
            </w:r>
          </w:p>
        </w:tc>
        <w:tc>
          <w:tcPr>
            <w:tcW w:w="2844" w:type="dxa"/>
            <w:gridSpan w:val="4"/>
            <w:shd w:val="clear" w:color="auto" w:fill="auto"/>
          </w:tcPr>
          <w:p w14:paraId="4DA90B83"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Formulate</w:t>
            </w:r>
          </w:p>
          <w:p w14:paraId="692B7CD3"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base</w:t>
            </w:r>
          </w:p>
          <w:p w14:paraId="44609B7F"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development</w:t>
            </w:r>
          </w:p>
          <w:p w14:paraId="493A1FBE"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curriculum and</w:t>
            </w:r>
          </w:p>
          <w:p w14:paraId="55E0963C"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the application is deep</w:t>
            </w:r>
          </w:p>
          <w:p w14:paraId="23F07050" w14:textId="12094F09" w:rsidR="00097C8A" w:rsidRPr="00D64AA4" w:rsidRDefault="00D64AA4">
            <w:pPr>
              <w:spacing w:after="0" w:line="240" w:lineRule="auto"/>
              <w:rPr>
                <w:rFonts w:ascii="Times New Roman" w:eastAsia="Times New Roman" w:hAnsi="Times New Roman" w:cs="Times New Roman"/>
              </w:rPr>
            </w:pPr>
            <w:r>
              <w:rPr>
                <w:rFonts w:ascii="Times New Roman" w:eastAsia="Times New Roman" w:hAnsi="Times New Roman" w:cs="Times New Roman"/>
              </w:rPr>
              <w:t>Vocational</w:t>
            </w:r>
            <w:r w:rsidR="00B91926" w:rsidRPr="00D64AA4">
              <w:rPr>
                <w:rFonts w:ascii="Times New Roman" w:eastAsia="Times New Roman" w:hAnsi="Times New Roman" w:cs="Times New Roman"/>
              </w:rPr>
              <w:t xml:space="preserve"> education</w:t>
            </w:r>
          </w:p>
        </w:tc>
        <w:tc>
          <w:tcPr>
            <w:tcW w:w="2548" w:type="dxa"/>
            <w:gridSpan w:val="3"/>
            <w:shd w:val="clear" w:color="auto" w:fill="auto"/>
          </w:tcPr>
          <w:p w14:paraId="5A1171D8" w14:textId="77777777" w:rsidR="00097C8A" w:rsidRPr="00D64AA4" w:rsidRDefault="00B91926">
            <w:pPr>
              <w:numPr>
                <w:ilvl w:val="0"/>
                <w:numId w:val="23"/>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Students browse the literature on the foundation of curriculum development</w:t>
            </w:r>
          </w:p>
          <w:p w14:paraId="6A4961EE" w14:textId="77777777" w:rsidR="00097C8A" w:rsidRPr="00D64AA4" w:rsidRDefault="00B91926">
            <w:pPr>
              <w:numPr>
                <w:ilvl w:val="0"/>
                <w:numId w:val="23"/>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 xml:space="preserve">Students </w:t>
            </w:r>
            <w:proofErr w:type="spellStart"/>
            <w:r w:rsidRPr="00D64AA4">
              <w:rPr>
                <w:rFonts w:ascii="Times New Roman" w:eastAsia="Times New Roman" w:hAnsi="Times New Roman" w:cs="Times New Roman"/>
                <w:color w:val="000000"/>
              </w:rPr>
              <w:t>analyze</w:t>
            </w:r>
            <w:proofErr w:type="spellEnd"/>
            <w:r w:rsidRPr="00D64AA4">
              <w:rPr>
                <w:rFonts w:ascii="Times New Roman" w:eastAsia="Times New Roman" w:hAnsi="Times New Roman" w:cs="Times New Roman"/>
                <w:color w:val="000000"/>
              </w:rPr>
              <w:t xml:space="preserve"> the application of the foundation for curriculum development in the context of vocational education</w:t>
            </w:r>
          </w:p>
          <w:p w14:paraId="1C3EC7F9" w14:textId="77777777" w:rsidR="00097C8A" w:rsidRPr="00D64AA4" w:rsidRDefault="00B91926">
            <w:pPr>
              <w:numPr>
                <w:ilvl w:val="0"/>
                <w:numId w:val="23"/>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Students submit and discuss the results of the analysis</w:t>
            </w:r>
          </w:p>
        </w:tc>
        <w:tc>
          <w:tcPr>
            <w:tcW w:w="1842" w:type="dxa"/>
            <w:shd w:val="clear" w:color="auto" w:fill="auto"/>
          </w:tcPr>
          <w:p w14:paraId="2F8A4D23" w14:textId="1C686637" w:rsidR="00097C8A" w:rsidRPr="00D64AA4" w:rsidRDefault="00B91926">
            <w:pPr>
              <w:spacing w:after="0" w:line="240" w:lineRule="auto"/>
              <w:rPr>
                <w:rFonts w:ascii="Times New Roman" w:eastAsia="Times New Roman" w:hAnsi="Times New Roman" w:cs="Times New Roman"/>
                <w:b/>
              </w:rPr>
            </w:pPr>
            <w:r w:rsidRPr="00D64AA4">
              <w:rPr>
                <w:rFonts w:ascii="Times New Roman" w:eastAsia="Times New Roman" w:hAnsi="Times New Roman" w:cs="Times New Roman"/>
                <w:b/>
              </w:rPr>
              <w:t>Criteria:</w:t>
            </w:r>
          </w:p>
          <w:p w14:paraId="67BDFB99" w14:textId="77777777" w:rsidR="00097C8A" w:rsidRPr="00D64AA4" w:rsidRDefault="00B91926">
            <w:pPr>
              <w:spacing w:after="0" w:line="240" w:lineRule="auto"/>
              <w:rPr>
                <w:rFonts w:ascii="Times New Roman" w:eastAsia="Times New Roman" w:hAnsi="Times New Roman" w:cs="Times New Roman"/>
                <w:b/>
              </w:rPr>
            </w:pPr>
            <w:r w:rsidRPr="00D64AA4">
              <w:rPr>
                <w:rFonts w:ascii="Times New Roman" w:eastAsia="Times New Roman" w:hAnsi="Times New Roman" w:cs="Times New Roman"/>
              </w:rPr>
              <w:t>Lectures, Problem based learning, assignments</w:t>
            </w:r>
          </w:p>
        </w:tc>
        <w:tc>
          <w:tcPr>
            <w:tcW w:w="2972" w:type="dxa"/>
            <w:gridSpan w:val="2"/>
            <w:shd w:val="clear" w:color="auto" w:fill="auto"/>
          </w:tcPr>
          <w:p w14:paraId="0988E231" w14:textId="77777777" w:rsidR="007C4D2D" w:rsidRPr="00D64AA4" w:rsidRDefault="00B91926" w:rsidP="007C4D2D">
            <w:pPr>
              <w:pBdr>
                <w:top w:val="nil"/>
                <w:left w:val="nil"/>
                <w:bottom w:val="nil"/>
                <w:right w:val="nil"/>
                <w:between w:val="nil"/>
              </w:pBdr>
              <w:spacing w:after="0" w:line="240"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Lecture</w:t>
            </w:r>
          </w:p>
          <w:p w14:paraId="4560F967" w14:textId="6AB70006" w:rsidR="00097C8A" w:rsidRPr="00D64AA4" w:rsidRDefault="00B91926" w:rsidP="007C4D2D">
            <w:pPr>
              <w:pBdr>
                <w:top w:val="nil"/>
                <w:left w:val="nil"/>
                <w:bottom w:val="nil"/>
                <w:right w:val="nil"/>
                <w:between w:val="nil"/>
              </w:pBdr>
              <w:spacing w:after="0" w:line="240" w:lineRule="auto"/>
              <w:rPr>
                <w:rFonts w:ascii="Times New Roman" w:eastAsia="Times New Roman" w:hAnsi="Times New Roman" w:cs="Times New Roman"/>
                <w:b/>
                <w:color w:val="000000"/>
              </w:rPr>
            </w:pPr>
            <w:r w:rsidRPr="00D64AA4">
              <w:rPr>
                <w:rFonts w:ascii="Times New Roman" w:eastAsia="Times New Roman" w:hAnsi="Times New Roman" w:cs="Times New Roman"/>
              </w:rPr>
              <w:t>Presentation</w:t>
            </w:r>
          </w:p>
          <w:p w14:paraId="344CB7F7" w14:textId="231F57C3" w:rsidR="00097C8A" w:rsidRPr="00D64AA4" w:rsidRDefault="00B91926" w:rsidP="007C4D2D">
            <w:pP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[TM: 1x (2x50 ")]</w:t>
            </w:r>
          </w:p>
          <w:p w14:paraId="121E9FF2" w14:textId="2A91D064" w:rsidR="007C4D2D" w:rsidRDefault="007C4D2D"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53ED0BBF" w14:textId="77777777" w:rsidR="00E46F00" w:rsidRPr="00D64AA4"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Independent</w:t>
            </w:r>
          </w:p>
          <w:p w14:paraId="47E88D0E" w14:textId="52C1B9A1" w:rsidR="00E46F00" w:rsidRPr="00D64AA4"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[BM: 1x (2x60 ”)]</w:t>
            </w:r>
          </w:p>
          <w:p w14:paraId="36F4444D" w14:textId="77777777" w:rsidR="00E46F00" w:rsidRDefault="00E46F00"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7E3A4682" w14:textId="12480091" w:rsidR="00097C8A" w:rsidRPr="00D64AA4" w:rsidRDefault="00B91926" w:rsidP="007C4D2D">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Task-3</w:t>
            </w:r>
          </w:p>
          <w:p w14:paraId="6F4A6CE0" w14:textId="12466642" w:rsidR="00867405" w:rsidRPr="00D64AA4" w:rsidRDefault="00867405" w:rsidP="007C4D2D">
            <w:pPr>
              <w:pBdr>
                <w:top w:val="nil"/>
                <w:left w:val="nil"/>
                <w:bottom w:val="nil"/>
                <w:right w:val="nil"/>
                <w:between w:val="nil"/>
              </w:pBdr>
              <w:spacing w:after="0" w:line="252" w:lineRule="auto"/>
              <w:rPr>
                <w:rFonts w:ascii="Times New Roman" w:eastAsia="Times New Roman" w:hAnsi="Times New Roman" w:cs="Times New Roman"/>
                <w:bCs/>
                <w:color w:val="000000"/>
              </w:rPr>
            </w:pPr>
            <w:r w:rsidRPr="00D64AA4">
              <w:rPr>
                <w:rFonts w:ascii="Times New Roman" w:eastAsia="Times New Roman" w:hAnsi="Times New Roman" w:cs="Times New Roman"/>
                <w:bCs/>
                <w:color w:val="000000"/>
              </w:rPr>
              <w:t>Describe the basis for curriculum development and its application in education and vocational education</w:t>
            </w:r>
          </w:p>
          <w:p w14:paraId="1CAFE9E2" w14:textId="7EDFD251" w:rsidR="00097C8A" w:rsidRPr="00D64AA4" w:rsidRDefault="00B91926" w:rsidP="007C4D2D">
            <w:pP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[BT: 1x (2x60 ")]</w:t>
            </w:r>
          </w:p>
          <w:p w14:paraId="23AC31EF" w14:textId="77777777" w:rsidR="00097C8A" w:rsidRDefault="00097C8A">
            <w:pPr>
              <w:pBdr>
                <w:top w:val="nil"/>
                <w:left w:val="nil"/>
                <w:bottom w:val="nil"/>
                <w:right w:val="nil"/>
                <w:between w:val="nil"/>
              </w:pBdr>
              <w:spacing w:after="0" w:line="240" w:lineRule="auto"/>
              <w:ind w:left="360"/>
              <w:rPr>
                <w:rFonts w:ascii="Times New Roman" w:eastAsia="Times New Roman" w:hAnsi="Times New Roman" w:cs="Times New Roman"/>
                <w:b/>
                <w:color w:val="000000"/>
              </w:rPr>
            </w:pPr>
          </w:p>
        </w:tc>
        <w:tc>
          <w:tcPr>
            <w:tcW w:w="2859" w:type="dxa"/>
            <w:gridSpan w:val="4"/>
            <w:shd w:val="clear" w:color="auto" w:fill="auto"/>
          </w:tcPr>
          <w:p w14:paraId="20046575" w14:textId="77777777" w:rsidR="00097C8A" w:rsidRPr="00D64AA4" w:rsidRDefault="00B91926">
            <w:pPr>
              <w:numPr>
                <w:ilvl w:val="0"/>
                <w:numId w:val="10"/>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Philosophical foundation</w:t>
            </w:r>
          </w:p>
          <w:p w14:paraId="63B505DB" w14:textId="77777777" w:rsidR="00097C8A" w:rsidRPr="00D64AA4" w:rsidRDefault="00B91926">
            <w:pPr>
              <w:numPr>
                <w:ilvl w:val="0"/>
                <w:numId w:val="10"/>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Psychological basis</w:t>
            </w:r>
          </w:p>
          <w:p w14:paraId="32AE7FEC" w14:textId="77777777" w:rsidR="00097C8A" w:rsidRPr="00D64AA4" w:rsidRDefault="00B91926">
            <w:pPr>
              <w:numPr>
                <w:ilvl w:val="0"/>
                <w:numId w:val="10"/>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Sociological foundation</w:t>
            </w:r>
          </w:p>
          <w:p w14:paraId="6B6E40A5" w14:textId="77777777" w:rsidR="00097C8A" w:rsidRPr="00D64AA4" w:rsidRDefault="00B91926">
            <w:pPr>
              <w:numPr>
                <w:ilvl w:val="0"/>
                <w:numId w:val="10"/>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Technological foundation</w:t>
            </w:r>
          </w:p>
          <w:p w14:paraId="28CF381D" w14:textId="77777777" w:rsidR="00097C8A" w:rsidRPr="00D64AA4" w:rsidRDefault="00B91926">
            <w:pPr>
              <w:numPr>
                <w:ilvl w:val="0"/>
                <w:numId w:val="10"/>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The eclectic philosophy of vocational education and its implications for vocational learning</w:t>
            </w:r>
          </w:p>
          <w:p w14:paraId="48C3A53C" w14:textId="77777777" w:rsidR="00617D6C" w:rsidRDefault="00617D6C" w:rsidP="00617D6C">
            <w:pPr>
              <w:pBdr>
                <w:top w:val="nil"/>
                <w:left w:val="nil"/>
                <w:bottom w:val="nil"/>
                <w:right w:val="nil"/>
                <w:between w:val="nil"/>
              </w:pBdr>
              <w:spacing w:after="0" w:line="240" w:lineRule="auto"/>
              <w:rPr>
                <w:rFonts w:ascii="Times New Roman" w:eastAsia="Times New Roman" w:hAnsi="Times New Roman" w:cs="Times New Roman"/>
                <w:color w:val="000000"/>
              </w:rPr>
            </w:pPr>
          </w:p>
          <w:p w14:paraId="7FB2F7D1" w14:textId="14A6BFB9" w:rsidR="00617D6C" w:rsidRPr="00D64AA4" w:rsidRDefault="00617D6C" w:rsidP="00617D6C">
            <w:pPr>
              <w:pBdr>
                <w:top w:val="nil"/>
                <w:left w:val="nil"/>
                <w:bottom w:val="nil"/>
                <w:right w:val="nil"/>
                <w:between w:val="nil"/>
              </w:pBdr>
              <w:spacing w:after="0" w:line="240" w:lineRule="auto"/>
              <w:rPr>
                <w:rFonts w:ascii="Times New Roman" w:eastAsia="Times New Roman" w:hAnsi="Times New Roman" w:cs="Times New Roman"/>
                <w:color w:val="000000"/>
              </w:rPr>
            </w:pPr>
            <w:r w:rsidRPr="00D64AA4">
              <w:rPr>
                <w:rFonts w:ascii="Times New Roman" w:eastAsia="Times New Roman" w:hAnsi="Times New Roman" w:cs="Times New Roman"/>
                <w:b/>
                <w:color w:val="0000FF"/>
              </w:rPr>
              <w:t xml:space="preserve">[1], </w:t>
            </w:r>
            <w:r w:rsidRPr="00D64AA4">
              <w:rPr>
                <w:rFonts w:ascii="Times New Roman" w:eastAsia="Times New Roman" w:hAnsi="Times New Roman" w:cs="Times New Roman"/>
                <w:b/>
                <w:color w:val="0000CC"/>
              </w:rPr>
              <w:t>[</w:t>
            </w:r>
            <w:r w:rsidRPr="00D64AA4">
              <w:rPr>
                <w:rFonts w:ascii="Times New Roman" w:eastAsia="Times New Roman" w:hAnsi="Times New Roman" w:cs="Times New Roman"/>
                <w:b/>
                <w:color w:val="0000FF"/>
              </w:rPr>
              <w:t>2], [3], [4], [5], [6], [7]</w:t>
            </w:r>
          </w:p>
        </w:tc>
        <w:tc>
          <w:tcPr>
            <w:tcW w:w="1563" w:type="dxa"/>
            <w:shd w:val="clear" w:color="auto" w:fill="auto"/>
          </w:tcPr>
          <w:p w14:paraId="0FDA1320" w14:textId="77777777" w:rsidR="00097C8A" w:rsidRPr="00D64AA4" w:rsidRDefault="00B91926">
            <w:pPr>
              <w:spacing w:after="0" w:line="240" w:lineRule="auto"/>
              <w:jc w:val="center"/>
              <w:rPr>
                <w:rFonts w:ascii="Times New Roman" w:eastAsia="Times New Roman" w:hAnsi="Times New Roman" w:cs="Times New Roman"/>
                <w:b/>
                <w:sz w:val="24"/>
                <w:szCs w:val="24"/>
              </w:rPr>
            </w:pPr>
            <w:r w:rsidRPr="00D64AA4">
              <w:rPr>
                <w:rFonts w:ascii="Times New Roman" w:eastAsia="Times New Roman" w:hAnsi="Times New Roman" w:cs="Times New Roman"/>
                <w:b/>
                <w:sz w:val="24"/>
                <w:szCs w:val="24"/>
              </w:rPr>
              <w:t>10%</w:t>
            </w:r>
          </w:p>
        </w:tc>
      </w:tr>
      <w:tr w:rsidR="00097C8A" w14:paraId="1FB19AB1" w14:textId="77777777" w:rsidTr="00F6050D">
        <w:tc>
          <w:tcPr>
            <w:tcW w:w="846" w:type="dxa"/>
            <w:shd w:val="clear" w:color="auto" w:fill="auto"/>
          </w:tcPr>
          <w:p w14:paraId="2A5D2FE9" w14:textId="77777777" w:rsidR="00097C8A" w:rsidRPr="00D64AA4" w:rsidRDefault="00B91926">
            <w:pPr>
              <w:spacing w:after="0" w:line="240" w:lineRule="auto"/>
              <w:ind w:left="-90" w:right="-108"/>
              <w:jc w:val="center"/>
              <w:rPr>
                <w:rFonts w:ascii="Times New Roman" w:eastAsia="Times New Roman" w:hAnsi="Times New Roman" w:cs="Times New Roman"/>
              </w:rPr>
            </w:pPr>
            <w:r w:rsidRPr="00D64AA4">
              <w:rPr>
                <w:rFonts w:ascii="Times New Roman" w:eastAsia="Times New Roman" w:hAnsi="Times New Roman" w:cs="Times New Roman"/>
              </w:rPr>
              <w:t xml:space="preserve">5 </w:t>
            </w:r>
          </w:p>
        </w:tc>
        <w:tc>
          <w:tcPr>
            <w:tcW w:w="2844" w:type="dxa"/>
            <w:gridSpan w:val="4"/>
            <w:shd w:val="clear" w:color="auto" w:fill="auto"/>
          </w:tcPr>
          <w:p w14:paraId="5403BF5B"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Explain</w:t>
            </w:r>
          </w:p>
          <w:p w14:paraId="2ED0EB5D"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components and</w:t>
            </w:r>
          </w:p>
          <w:p w14:paraId="1FE21871"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principle</w:t>
            </w:r>
          </w:p>
          <w:p w14:paraId="3FD06FBB"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development</w:t>
            </w:r>
          </w:p>
          <w:p w14:paraId="3A5B3A1E"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curriculum</w:t>
            </w:r>
          </w:p>
          <w:p w14:paraId="58D15AED"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vocational education</w:t>
            </w:r>
          </w:p>
        </w:tc>
        <w:tc>
          <w:tcPr>
            <w:tcW w:w="2548" w:type="dxa"/>
            <w:gridSpan w:val="3"/>
            <w:shd w:val="clear" w:color="auto" w:fill="auto"/>
          </w:tcPr>
          <w:p w14:paraId="729A219E" w14:textId="77777777" w:rsidR="00097C8A" w:rsidRPr="00D64AA4" w:rsidRDefault="00B91926">
            <w:pPr>
              <w:numPr>
                <w:ilvl w:val="0"/>
                <w:numId w:val="25"/>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t>Students browse the literature and listen to explanations of the components and principles of curriculum development</w:t>
            </w:r>
          </w:p>
          <w:p w14:paraId="1E089D57" w14:textId="77777777" w:rsidR="00097C8A" w:rsidRPr="00D64AA4" w:rsidRDefault="00B91926">
            <w:pPr>
              <w:numPr>
                <w:ilvl w:val="0"/>
                <w:numId w:val="25"/>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sidRPr="00D64AA4">
              <w:rPr>
                <w:rFonts w:ascii="Times New Roman" w:eastAsia="Times New Roman" w:hAnsi="Times New Roman" w:cs="Times New Roman"/>
                <w:color w:val="000000"/>
              </w:rPr>
              <w:lastRenderedPageBreak/>
              <w:t>Students discuss and formulate application components and principles of curriculum development in vocational education</w:t>
            </w:r>
          </w:p>
        </w:tc>
        <w:tc>
          <w:tcPr>
            <w:tcW w:w="1842" w:type="dxa"/>
            <w:shd w:val="clear" w:color="auto" w:fill="auto"/>
          </w:tcPr>
          <w:p w14:paraId="4B88DEA8" w14:textId="6C26133C" w:rsidR="00097C8A" w:rsidRPr="00D64AA4" w:rsidRDefault="00B91926">
            <w:pPr>
              <w:spacing w:after="0" w:line="240" w:lineRule="auto"/>
              <w:rPr>
                <w:rFonts w:ascii="Times New Roman" w:eastAsia="Times New Roman" w:hAnsi="Times New Roman" w:cs="Times New Roman"/>
                <w:b/>
              </w:rPr>
            </w:pPr>
            <w:r w:rsidRPr="00D64AA4">
              <w:rPr>
                <w:rFonts w:ascii="Times New Roman" w:eastAsia="Times New Roman" w:hAnsi="Times New Roman" w:cs="Times New Roman"/>
                <w:b/>
              </w:rPr>
              <w:lastRenderedPageBreak/>
              <w:t>Criteria:</w:t>
            </w:r>
          </w:p>
          <w:p w14:paraId="5CD2BAE1" w14:textId="77777777" w:rsidR="00097C8A" w:rsidRPr="00D64AA4" w:rsidRDefault="00B91926">
            <w:pPr>
              <w:spacing w:after="0" w:line="240" w:lineRule="auto"/>
              <w:rPr>
                <w:rFonts w:ascii="Times New Roman" w:eastAsia="Times New Roman" w:hAnsi="Times New Roman" w:cs="Times New Roman"/>
                <w:b/>
              </w:rPr>
            </w:pPr>
            <w:r w:rsidRPr="00D64AA4">
              <w:rPr>
                <w:rFonts w:ascii="Times New Roman" w:eastAsia="Times New Roman" w:hAnsi="Times New Roman" w:cs="Times New Roman"/>
              </w:rPr>
              <w:t>Lectures, Problem based learning, assignments</w:t>
            </w:r>
          </w:p>
        </w:tc>
        <w:tc>
          <w:tcPr>
            <w:tcW w:w="2972" w:type="dxa"/>
            <w:gridSpan w:val="2"/>
            <w:shd w:val="clear" w:color="auto" w:fill="auto"/>
          </w:tcPr>
          <w:p w14:paraId="0BBF8DEE" w14:textId="77777777" w:rsidR="00617D6C" w:rsidRPr="00D64AA4" w:rsidRDefault="00B91926" w:rsidP="00617D6C">
            <w:pPr>
              <w:pBdr>
                <w:top w:val="nil"/>
                <w:left w:val="nil"/>
                <w:bottom w:val="nil"/>
                <w:right w:val="nil"/>
                <w:between w:val="nil"/>
              </w:pBdr>
              <w:spacing w:after="0" w:line="240"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Lecture</w:t>
            </w:r>
          </w:p>
          <w:p w14:paraId="23AF4485" w14:textId="1D2ABDC9" w:rsidR="00097C8A" w:rsidRPr="00D64AA4" w:rsidRDefault="00B91926" w:rsidP="00617D6C">
            <w:pPr>
              <w:pBdr>
                <w:top w:val="nil"/>
                <w:left w:val="nil"/>
                <w:bottom w:val="nil"/>
                <w:right w:val="nil"/>
                <w:between w:val="nil"/>
              </w:pBdr>
              <w:spacing w:after="0" w:line="240" w:lineRule="auto"/>
              <w:rPr>
                <w:rFonts w:ascii="Times New Roman" w:eastAsia="Times New Roman" w:hAnsi="Times New Roman" w:cs="Times New Roman"/>
                <w:b/>
                <w:color w:val="000000"/>
              </w:rPr>
            </w:pPr>
            <w:r w:rsidRPr="00D64AA4">
              <w:rPr>
                <w:rFonts w:ascii="Times New Roman" w:eastAsia="Times New Roman" w:hAnsi="Times New Roman" w:cs="Times New Roman"/>
              </w:rPr>
              <w:t>Presentation</w:t>
            </w:r>
          </w:p>
          <w:p w14:paraId="15E469E0" w14:textId="38838822" w:rsidR="00097C8A" w:rsidRPr="00D64AA4" w:rsidRDefault="00B91926" w:rsidP="00617D6C">
            <w:pP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[TM: 1x (2x50 ")]</w:t>
            </w:r>
          </w:p>
          <w:p w14:paraId="3116593E" w14:textId="416A6CA0" w:rsidR="00E46F00" w:rsidRDefault="00E46F00" w:rsidP="00617D6C">
            <w:pPr>
              <w:spacing w:after="0" w:line="252" w:lineRule="auto"/>
              <w:rPr>
                <w:rFonts w:ascii="Times New Roman" w:eastAsia="Times New Roman" w:hAnsi="Times New Roman" w:cs="Times New Roman"/>
                <w:b/>
                <w:color w:val="0033CC"/>
              </w:rPr>
            </w:pPr>
          </w:p>
          <w:p w14:paraId="70A82E7A" w14:textId="77777777" w:rsidR="00E46F00" w:rsidRPr="00D64AA4"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t>Independent</w:t>
            </w:r>
          </w:p>
          <w:p w14:paraId="7F0BFFF1" w14:textId="0ADCF660" w:rsidR="00E46F00" w:rsidRPr="00D64AA4"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[BM: 1x (2x60 ”)]</w:t>
            </w:r>
          </w:p>
          <w:p w14:paraId="2461EDD3" w14:textId="77777777" w:rsidR="00E46F00" w:rsidRDefault="00E46F00" w:rsidP="00617D6C">
            <w:pPr>
              <w:spacing w:after="0" w:line="252" w:lineRule="auto"/>
              <w:rPr>
                <w:rFonts w:ascii="Times New Roman" w:eastAsia="Times New Roman" w:hAnsi="Times New Roman" w:cs="Times New Roman"/>
                <w:b/>
                <w:color w:val="0033CC"/>
              </w:rPr>
            </w:pPr>
          </w:p>
          <w:p w14:paraId="76BE7BC1" w14:textId="31CDA6EA" w:rsidR="00097C8A" w:rsidRPr="00D64AA4" w:rsidRDefault="00B91926"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r w:rsidRPr="00D64AA4">
              <w:rPr>
                <w:rFonts w:ascii="Times New Roman" w:eastAsia="Times New Roman" w:hAnsi="Times New Roman" w:cs="Times New Roman"/>
                <w:b/>
                <w:color w:val="000000"/>
              </w:rPr>
              <w:lastRenderedPageBreak/>
              <w:t>Task-4</w:t>
            </w:r>
          </w:p>
          <w:p w14:paraId="3989324B" w14:textId="3848B1D8" w:rsidR="00867405" w:rsidRPr="00D64AA4" w:rsidRDefault="00867405" w:rsidP="00617D6C">
            <w:pPr>
              <w:pBdr>
                <w:top w:val="nil"/>
                <w:left w:val="nil"/>
                <w:bottom w:val="nil"/>
                <w:right w:val="nil"/>
                <w:between w:val="nil"/>
              </w:pBdr>
              <w:spacing w:after="0" w:line="252" w:lineRule="auto"/>
              <w:rPr>
                <w:rFonts w:ascii="Times New Roman" w:eastAsia="Times New Roman" w:hAnsi="Times New Roman" w:cs="Times New Roman"/>
                <w:bCs/>
                <w:color w:val="000000"/>
              </w:rPr>
            </w:pPr>
            <w:r w:rsidRPr="00D64AA4">
              <w:rPr>
                <w:rFonts w:ascii="Times New Roman" w:eastAsia="Times New Roman" w:hAnsi="Times New Roman" w:cs="Times New Roman"/>
                <w:bCs/>
                <w:color w:val="000000"/>
              </w:rPr>
              <w:t>Describe the components and principles of vocational education curriculum development</w:t>
            </w:r>
          </w:p>
          <w:p w14:paraId="049EA2F6" w14:textId="2E391C62" w:rsidR="00097C8A" w:rsidRPr="00D64AA4" w:rsidRDefault="00B91926" w:rsidP="00617D6C">
            <w:pPr>
              <w:spacing w:after="0" w:line="252" w:lineRule="auto"/>
              <w:rPr>
                <w:rFonts w:ascii="Times New Roman" w:eastAsia="Times New Roman" w:hAnsi="Times New Roman" w:cs="Times New Roman"/>
                <w:b/>
                <w:color w:val="0033CC"/>
              </w:rPr>
            </w:pPr>
            <w:r w:rsidRPr="00D64AA4">
              <w:rPr>
                <w:rFonts w:ascii="Times New Roman" w:eastAsia="Times New Roman" w:hAnsi="Times New Roman" w:cs="Times New Roman"/>
                <w:b/>
                <w:color w:val="0033CC"/>
              </w:rPr>
              <w:t>[BT: 1x (2x60 ")]</w:t>
            </w:r>
          </w:p>
        </w:tc>
        <w:tc>
          <w:tcPr>
            <w:tcW w:w="2859" w:type="dxa"/>
            <w:gridSpan w:val="4"/>
            <w:shd w:val="clear" w:color="auto" w:fill="auto"/>
          </w:tcPr>
          <w:p w14:paraId="54DE76FB" w14:textId="77777777" w:rsidR="00097C8A" w:rsidRPr="00D64AA4" w:rsidRDefault="00B91926">
            <w:pPr>
              <w:numPr>
                <w:ilvl w:val="0"/>
                <w:numId w:val="13"/>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lastRenderedPageBreak/>
              <w:t>Curriculum development components (objectives, content, methods, evaluation)</w:t>
            </w:r>
          </w:p>
          <w:p w14:paraId="75875D30" w14:textId="77777777" w:rsidR="00097C8A" w:rsidRPr="00D64AA4" w:rsidRDefault="00B91926">
            <w:pPr>
              <w:numPr>
                <w:ilvl w:val="0"/>
                <w:numId w:val="13"/>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 xml:space="preserve">Principles of curriculum development (general </w:t>
            </w:r>
            <w:r w:rsidRPr="00D64AA4">
              <w:rPr>
                <w:rFonts w:ascii="Times New Roman" w:eastAsia="Times New Roman" w:hAnsi="Times New Roman" w:cs="Times New Roman"/>
                <w:color w:val="000000"/>
              </w:rPr>
              <w:lastRenderedPageBreak/>
              <w:t>principles and specific principles)</w:t>
            </w:r>
          </w:p>
          <w:p w14:paraId="38472F28" w14:textId="77777777" w:rsidR="00097C8A" w:rsidRPr="00D64AA4" w:rsidRDefault="00B91926">
            <w:pPr>
              <w:numPr>
                <w:ilvl w:val="0"/>
                <w:numId w:val="13"/>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sidRPr="00D64AA4">
              <w:rPr>
                <w:rFonts w:ascii="Times New Roman" w:eastAsia="Times New Roman" w:hAnsi="Times New Roman" w:cs="Times New Roman"/>
                <w:color w:val="000000"/>
              </w:rPr>
              <w:t>Application of components and principles of curriculum development in vocational education</w:t>
            </w:r>
          </w:p>
          <w:p w14:paraId="08C8EDA6" w14:textId="77777777" w:rsidR="00617D6C" w:rsidRDefault="00617D6C" w:rsidP="00617D6C">
            <w:pPr>
              <w:pBdr>
                <w:top w:val="nil"/>
                <w:left w:val="nil"/>
                <w:bottom w:val="nil"/>
                <w:right w:val="nil"/>
                <w:between w:val="nil"/>
              </w:pBdr>
              <w:spacing w:after="0" w:line="240" w:lineRule="auto"/>
              <w:rPr>
                <w:rFonts w:ascii="Times New Roman" w:eastAsia="Times New Roman" w:hAnsi="Times New Roman" w:cs="Times New Roman"/>
                <w:color w:val="000000"/>
              </w:rPr>
            </w:pPr>
          </w:p>
          <w:p w14:paraId="45DC86A3" w14:textId="77777777" w:rsidR="00617D6C" w:rsidRPr="00D64AA4" w:rsidRDefault="00617D6C" w:rsidP="00617D6C">
            <w:pPr>
              <w:pBdr>
                <w:top w:val="nil"/>
                <w:left w:val="nil"/>
                <w:bottom w:val="nil"/>
                <w:right w:val="nil"/>
                <w:between w:val="nil"/>
              </w:pBdr>
              <w:spacing w:after="0" w:line="240" w:lineRule="auto"/>
              <w:rPr>
                <w:rFonts w:ascii="Times New Roman" w:eastAsia="Times New Roman" w:hAnsi="Times New Roman" w:cs="Times New Roman"/>
                <w:b/>
                <w:color w:val="0000FF"/>
              </w:rPr>
            </w:pPr>
            <w:r w:rsidRPr="00D64AA4">
              <w:rPr>
                <w:rFonts w:ascii="Times New Roman" w:eastAsia="Times New Roman" w:hAnsi="Times New Roman" w:cs="Times New Roman"/>
                <w:b/>
                <w:color w:val="0000FF"/>
              </w:rPr>
              <w:t xml:space="preserve">[1], </w:t>
            </w:r>
            <w:r w:rsidRPr="00D64AA4">
              <w:rPr>
                <w:rFonts w:ascii="Times New Roman" w:eastAsia="Times New Roman" w:hAnsi="Times New Roman" w:cs="Times New Roman"/>
                <w:b/>
                <w:color w:val="0000CC"/>
              </w:rPr>
              <w:t>[</w:t>
            </w:r>
            <w:r w:rsidRPr="00D64AA4">
              <w:rPr>
                <w:rFonts w:ascii="Times New Roman" w:eastAsia="Times New Roman" w:hAnsi="Times New Roman" w:cs="Times New Roman"/>
                <w:b/>
                <w:color w:val="0000FF"/>
              </w:rPr>
              <w:t>2], [3], [4], [5], [6], [7]</w:t>
            </w:r>
          </w:p>
          <w:p w14:paraId="650EEAC1" w14:textId="1B166990" w:rsidR="00617D6C" w:rsidRDefault="00617D6C" w:rsidP="00617D6C">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63" w:type="dxa"/>
            <w:shd w:val="clear" w:color="auto" w:fill="auto"/>
          </w:tcPr>
          <w:p w14:paraId="0850D2BF" w14:textId="77777777" w:rsidR="00097C8A" w:rsidRPr="00D64AA4" w:rsidRDefault="00B91926">
            <w:pPr>
              <w:spacing w:after="0" w:line="240" w:lineRule="auto"/>
              <w:jc w:val="center"/>
              <w:rPr>
                <w:rFonts w:ascii="Times New Roman" w:eastAsia="Times New Roman" w:hAnsi="Times New Roman" w:cs="Times New Roman"/>
                <w:b/>
                <w:sz w:val="24"/>
                <w:szCs w:val="24"/>
              </w:rPr>
            </w:pPr>
            <w:r w:rsidRPr="00D64AA4">
              <w:rPr>
                <w:rFonts w:ascii="Times New Roman" w:eastAsia="Times New Roman" w:hAnsi="Times New Roman" w:cs="Times New Roman"/>
                <w:b/>
                <w:sz w:val="24"/>
                <w:szCs w:val="24"/>
              </w:rPr>
              <w:lastRenderedPageBreak/>
              <w:t>10%</w:t>
            </w:r>
          </w:p>
        </w:tc>
      </w:tr>
      <w:tr w:rsidR="00097C8A" w14:paraId="6DAE5381" w14:textId="77777777" w:rsidTr="00F6050D">
        <w:tc>
          <w:tcPr>
            <w:tcW w:w="846" w:type="dxa"/>
            <w:shd w:val="clear" w:color="auto" w:fill="auto"/>
          </w:tcPr>
          <w:p w14:paraId="7B883FB4" w14:textId="77777777" w:rsidR="00097C8A" w:rsidRPr="00D64AA4" w:rsidRDefault="00B91926">
            <w:pPr>
              <w:spacing w:after="0" w:line="240" w:lineRule="auto"/>
              <w:ind w:left="-90" w:right="-108"/>
              <w:jc w:val="center"/>
              <w:rPr>
                <w:rFonts w:ascii="Times New Roman" w:eastAsia="Times New Roman" w:hAnsi="Times New Roman" w:cs="Times New Roman"/>
              </w:rPr>
            </w:pPr>
            <w:r w:rsidRPr="00D64AA4">
              <w:rPr>
                <w:rFonts w:ascii="Times New Roman" w:eastAsia="Times New Roman" w:hAnsi="Times New Roman" w:cs="Times New Roman"/>
              </w:rPr>
              <w:lastRenderedPageBreak/>
              <w:t xml:space="preserve">6 - 7 </w:t>
            </w:r>
          </w:p>
        </w:tc>
        <w:tc>
          <w:tcPr>
            <w:tcW w:w="2844" w:type="dxa"/>
            <w:gridSpan w:val="4"/>
            <w:shd w:val="clear" w:color="auto" w:fill="auto"/>
          </w:tcPr>
          <w:p w14:paraId="3500E091"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Comparing</w:t>
            </w:r>
          </w:p>
          <w:p w14:paraId="7DB3DE08"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various models</w:t>
            </w:r>
          </w:p>
          <w:p w14:paraId="7859E46B"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development and</w:t>
            </w:r>
          </w:p>
          <w:p w14:paraId="2B9CE578" w14:textId="01B31146" w:rsidR="00097C8A" w:rsidRPr="00D64AA4" w:rsidRDefault="00D64AA4">
            <w:pPr>
              <w:spacing w:after="0" w:line="240" w:lineRule="auto"/>
              <w:rPr>
                <w:rFonts w:ascii="Times New Roman" w:eastAsia="Times New Roman" w:hAnsi="Times New Roman" w:cs="Times New Roman"/>
              </w:rPr>
            </w:pPr>
            <w:r>
              <w:rPr>
                <w:rFonts w:ascii="Times New Roman" w:eastAsia="Times New Roman" w:hAnsi="Times New Roman" w:cs="Times New Roman"/>
              </w:rPr>
              <w:t>Organization</w:t>
            </w:r>
          </w:p>
          <w:p w14:paraId="3D1BE52A" w14:textId="1C6878E1" w:rsidR="00097C8A" w:rsidRPr="00D64AA4" w:rsidRDefault="00D64AA4">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sidR="00B91926" w:rsidRPr="00D64AA4">
              <w:rPr>
                <w:rFonts w:ascii="Times New Roman" w:eastAsia="Times New Roman" w:hAnsi="Times New Roman" w:cs="Times New Roman"/>
              </w:rPr>
              <w:t xml:space="preserve"> curriculum</w:t>
            </w:r>
          </w:p>
          <w:p w14:paraId="72335B6A"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fit for</w:t>
            </w:r>
          </w:p>
          <w:p w14:paraId="3746E593" w14:textId="77777777" w:rsidR="00097C8A" w:rsidRPr="00D64AA4" w:rsidRDefault="00B91926">
            <w:pPr>
              <w:spacing w:after="0" w:line="240" w:lineRule="auto"/>
              <w:rPr>
                <w:rFonts w:ascii="Times New Roman" w:eastAsia="Times New Roman" w:hAnsi="Times New Roman" w:cs="Times New Roman"/>
              </w:rPr>
            </w:pPr>
            <w:r w:rsidRPr="00D64AA4">
              <w:rPr>
                <w:rFonts w:ascii="Times New Roman" w:eastAsia="Times New Roman" w:hAnsi="Times New Roman" w:cs="Times New Roman"/>
              </w:rPr>
              <w:t>vocational education</w:t>
            </w:r>
          </w:p>
        </w:tc>
        <w:tc>
          <w:tcPr>
            <w:tcW w:w="2548" w:type="dxa"/>
            <w:gridSpan w:val="3"/>
            <w:shd w:val="clear" w:color="auto" w:fill="auto"/>
          </w:tcPr>
          <w:p w14:paraId="35E1F9D1" w14:textId="77777777" w:rsidR="00097C8A" w:rsidRDefault="00B91926">
            <w:pPr>
              <w:numPr>
                <w:ilvl w:val="0"/>
                <w:numId w:val="14"/>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read </w:t>
            </w:r>
            <w:proofErr w:type="spellStart"/>
            <w:r>
              <w:rPr>
                <w:rFonts w:ascii="Times New Roman" w:eastAsia="Times New Roman" w:hAnsi="Times New Roman" w:cs="Times New Roman"/>
                <w:color w:val="000000"/>
              </w:rPr>
              <w:t>handouts</w:t>
            </w:r>
            <w:proofErr w:type="spellEnd"/>
            <w:r>
              <w:rPr>
                <w:rFonts w:ascii="Times New Roman" w:eastAsia="Times New Roman" w:hAnsi="Times New Roman" w:cs="Times New Roman"/>
                <w:color w:val="000000"/>
              </w:rPr>
              <w:t xml:space="preserve"> related to curriculum model and organization</w:t>
            </w:r>
          </w:p>
          <w:p w14:paraId="3939905B" w14:textId="77777777" w:rsidR="00097C8A" w:rsidRDefault="00B91926">
            <w:pPr>
              <w:numPr>
                <w:ilvl w:val="0"/>
                <w:numId w:val="14"/>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in groups </w:t>
            </w:r>
            <w:proofErr w:type="spellStart"/>
            <w:r>
              <w:rPr>
                <w:rFonts w:ascii="Times New Roman" w:eastAsia="Times New Roman" w:hAnsi="Times New Roman" w:cs="Times New Roman"/>
                <w:color w:val="000000"/>
              </w:rPr>
              <w:t>analyze</w:t>
            </w:r>
            <w:proofErr w:type="spellEnd"/>
            <w:r>
              <w:rPr>
                <w:rFonts w:ascii="Times New Roman" w:eastAsia="Times New Roman" w:hAnsi="Times New Roman" w:cs="Times New Roman"/>
                <w:color w:val="000000"/>
              </w:rPr>
              <w:t xml:space="preserve"> the appropriate model and organization of curriculum for vocational education</w:t>
            </w:r>
          </w:p>
          <w:p w14:paraId="7063CD32" w14:textId="77777777" w:rsidR="00097C8A" w:rsidRDefault="00B91926">
            <w:pPr>
              <w:numPr>
                <w:ilvl w:val="0"/>
                <w:numId w:val="14"/>
              </w:numPr>
              <w:pBdr>
                <w:top w:val="nil"/>
                <w:left w:val="nil"/>
                <w:bottom w:val="nil"/>
                <w:right w:val="nil"/>
                <w:between w:val="nil"/>
              </w:pBdr>
              <w:spacing w:after="0" w:line="240" w:lineRule="auto"/>
              <w:ind w:left="319"/>
              <w:rPr>
                <w:rFonts w:ascii="Times New Roman" w:eastAsia="Times New Roman" w:hAnsi="Times New Roman" w:cs="Times New Roman"/>
                <w:color w:val="000000"/>
              </w:rPr>
            </w:pPr>
            <w:r>
              <w:rPr>
                <w:rFonts w:ascii="Times New Roman" w:eastAsia="Times New Roman" w:hAnsi="Times New Roman" w:cs="Times New Roman"/>
                <w:color w:val="000000"/>
              </w:rPr>
              <w:t>Students present the results of the discussion</w:t>
            </w:r>
          </w:p>
          <w:p w14:paraId="3FC3E4B6" w14:textId="77777777" w:rsidR="00097C8A" w:rsidRDefault="00097C8A">
            <w:pPr>
              <w:spacing w:after="0" w:line="240" w:lineRule="auto"/>
              <w:ind w:left="-41"/>
              <w:rPr>
                <w:rFonts w:ascii="Times New Roman" w:eastAsia="Times New Roman" w:hAnsi="Times New Roman" w:cs="Times New Roman"/>
                <w:color w:val="000000"/>
              </w:rPr>
            </w:pPr>
          </w:p>
        </w:tc>
        <w:tc>
          <w:tcPr>
            <w:tcW w:w="1842" w:type="dxa"/>
            <w:shd w:val="clear" w:color="auto" w:fill="auto"/>
          </w:tcPr>
          <w:p w14:paraId="5929E32C" w14:textId="27FE3AA9" w:rsidR="00097C8A" w:rsidRDefault="00B91926">
            <w:pPr>
              <w:spacing w:after="0" w:line="240" w:lineRule="auto"/>
              <w:rPr>
                <w:rFonts w:ascii="Times New Roman" w:eastAsia="Times New Roman" w:hAnsi="Times New Roman" w:cs="Times New Roman"/>
                <w:b/>
              </w:rPr>
            </w:pPr>
            <w:r>
              <w:rPr>
                <w:rFonts w:ascii="Times New Roman" w:eastAsia="Times New Roman" w:hAnsi="Times New Roman" w:cs="Times New Roman"/>
                <w:b/>
              </w:rPr>
              <w:t>Criteria:</w:t>
            </w:r>
          </w:p>
          <w:p w14:paraId="36FCECA5" w14:textId="77777777" w:rsidR="00097C8A" w:rsidRDefault="00B91926">
            <w:pPr>
              <w:spacing w:after="0" w:line="240" w:lineRule="auto"/>
              <w:rPr>
                <w:rFonts w:ascii="Times New Roman" w:eastAsia="Times New Roman" w:hAnsi="Times New Roman" w:cs="Times New Roman"/>
                <w:b/>
              </w:rPr>
            </w:pPr>
            <w:r>
              <w:rPr>
                <w:rFonts w:ascii="Times New Roman" w:eastAsia="Times New Roman" w:hAnsi="Times New Roman" w:cs="Times New Roman"/>
              </w:rPr>
              <w:t>Lectures, Problem based learning, assignments</w:t>
            </w:r>
          </w:p>
        </w:tc>
        <w:tc>
          <w:tcPr>
            <w:tcW w:w="2972" w:type="dxa"/>
            <w:gridSpan w:val="2"/>
            <w:shd w:val="clear" w:color="auto" w:fill="auto"/>
          </w:tcPr>
          <w:p w14:paraId="200F51BB" w14:textId="7CCF417F" w:rsidR="00097C8A" w:rsidRDefault="00B91926" w:rsidP="00617D6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Lecture</w:t>
            </w:r>
          </w:p>
          <w:p w14:paraId="06BF39F8" w14:textId="77777777" w:rsidR="00097C8A" w:rsidRDefault="00B91926" w:rsidP="00617D6C">
            <w:pPr>
              <w:spacing w:after="0" w:line="240" w:lineRule="auto"/>
              <w:rPr>
                <w:rFonts w:ascii="Times New Roman" w:eastAsia="Times New Roman" w:hAnsi="Times New Roman" w:cs="Times New Roman"/>
              </w:rPr>
            </w:pPr>
            <w:r>
              <w:rPr>
                <w:rFonts w:ascii="Times New Roman" w:eastAsia="Times New Roman" w:hAnsi="Times New Roman" w:cs="Times New Roman"/>
              </w:rPr>
              <w:t>Presentation</w:t>
            </w:r>
          </w:p>
          <w:p w14:paraId="711F9A0F" w14:textId="616513D4" w:rsidR="00097C8A" w:rsidRDefault="00B91926" w:rsidP="00617D6C">
            <w:pP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[TM: 2x (2x50 ")]</w:t>
            </w:r>
          </w:p>
          <w:p w14:paraId="376D2EBC" w14:textId="097E7095" w:rsidR="00617D6C" w:rsidRDefault="00617D6C"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083F1714" w14:textId="77777777" w:rsidR="00E46F00"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Independent</w:t>
            </w:r>
          </w:p>
          <w:p w14:paraId="7765051F" w14:textId="5E62326B" w:rsidR="00E46F00" w:rsidRPr="007C4D2D"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[BM: 1x (2x60 ”)]</w:t>
            </w:r>
          </w:p>
          <w:p w14:paraId="1C720BB4" w14:textId="77777777" w:rsidR="00E46F00" w:rsidRDefault="00E46F00"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64662FC7" w14:textId="57DB8EE6" w:rsidR="00097C8A" w:rsidRDefault="00B91926"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Task-5</w:t>
            </w:r>
          </w:p>
          <w:p w14:paraId="1D05E8D2" w14:textId="11E7FF24" w:rsidR="00867405" w:rsidRPr="00867405" w:rsidRDefault="00867405" w:rsidP="00617D6C">
            <w:pPr>
              <w:pBdr>
                <w:top w:val="nil"/>
                <w:left w:val="nil"/>
                <w:bottom w:val="nil"/>
                <w:right w:val="nil"/>
                <w:between w:val="nil"/>
              </w:pBdr>
              <w:spacing w:after="0" w:line="252" w:lineRule="auto"/>
              <w:rPr>
                <w:rFonts w:ascii="Times New Roman" w:eastAsia="Times New Roman" w:hAnsi="Times New Roman" w:cs="Times New Roman"/>
                <w:bCs/>
                <w:color w:val="000000"/>
              </w:rPr>
            </w:pPr>
            <w:r w:rsidRPr="00867405">
              <w:rPr>
                <w:rFonts w:ascii="Times New Roman" w:eastAsia="Times New Roman" w:hAnsi="Times New Roman" w:cs="Times New Roman"/>
                <w:bCs/>
                <w:color w:val="000000"/>
              </w:rPr>
              <w:t>Describe the development model and organization of vocational education curricula</w:t>
            </w:r>
          </w:p>
          <w:p w14:paraId="3F43C8B9" w14:textId="28FE53B8" w:rsidR="00097C8A" w:rsidRDefault="00B91926" w:rsidP="00617D6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33CC"/>
              </w:rPr>
              <w:t>[BT: 1x (2x60 ")</w:t>
            </w:r>
          </w:p>
        </w:tc>
        <w:tc>
          <w:tcPr>
            <w:tcW w:w="2859" w:type="dxa"/>
            <w:gridSpan w:val="4"/>
            <w:shd w:val="clear" w:color="auto" w:fill="auto"/>
          </w:tcPr>
          <w:p w14:paraId="26783C79" w14:textId="77777777" w:rsidR="00097C8A" w:rsidRDefault="00B91926">
            <w:pPr>
              <w:numPr>
                <w:ilvl w:val="0"/>
                <w:numId w:val="24"/>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Curriculum development model (</w:t>
            </w:r>
            <w:proofErr w:type="spellStart"/>
            <w:r>
              <w:rPr>
                <w:rFonts w:ascii="Times New Roman" w:eastAsia="Times New Roman" w:hAnsi="Times New Roman" w:cs="Times New Roman"/>
                <w:color w:val="000000"/>
              </w:rPr>
              <w:t>Ralp</w:t>
            </w:r>
            <w:proofErr w:type="spellEnd"/>
            <w:r>
              <w:rPr>
                <w:rFonts w:ascii="Times New Roman" w:eastAsia="Times New Roman" w:hAnsi="Times New Roman" w:cs="Times New Roman"/>
                <w:color w:val="000000"/>
              </w:rPr>
              <w:t xml:space="preserve"> Tylor, Administrative, grass roots, demonstration, </w:t>
            </w:r>
            <w:proofErr w:type="spellStart"/>
            <w:r>
              <w:rPr>
                <w:rFonts w:ascii="Times New Roman" w:eastAsia="Times New Roman" w:hAnsi="Times New Roman" w:cs="Times New Roman"/>
                <w:color w:val="000000"/>
              </w:rPr>
              <w:t>Taba</w:t>
            </w:r>
            <w:proofErr w:type="spellEnd"/>
            <w:r>
              <w:rPr>
                <w:rFonts w:ascii="Times New Roman" w:eastAsia="Times New Roman" w:hAnsi="Times New Roman" w:cs="Times New Roman"/>
                <w:color w:val="000000"/>
              </w:rPr>
              <w:t xml:space="preserve">, Beauchamp, </w:t>
            </w:r>
            <w:proofErr w:type="spellStart"/>
            <w:r>
              <w:rPr>
                <w:rFonts w:ascii="Times New Roman" w:eastAsia="Times New Roman" w:hAnsi="Times New Roman" w:cs="Times New Roman"/>
                <w:color w:val="000000"/>
              </w:rPr>
              <w:t>Oliva</w:t>
            </w:r>
            <w:proofErr w:type="spellEnd"/>
            <w:r>
              <w:rPr>
                <w:rFonts w:ascii="Times New Roman" w:eastAsia="Times New Roman" w:hAnsi="Times New Roman" w:cs="Times New Roman"/>
                <w:color w:val="000000"/>
              </w:rPr>
              <w:t>, etc.)</w:t>
            </w:r>
          </w:p>
          <w:p w14:paraId="6DB4AA92" w14:textId="77777777" w:rsidR="00097C8A" w:rsidRDefault="00B91926">
            <w:pPr>
              <w:numPr>
                <w:ilvl w:val="0"/>
                <w:numId w:val="24"/>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Curriculum organization</w:t>
            </w:r>
          </w:p>
          <w:p w14:paraId="4F94C5D5" w14:textId="6D57A2AF" w:rsidR="00097C8A" w:rsidRDefault="00B91926">
            <w:pPr>
              <w:numPr>
                <w:ilvl w:val="0"/>
                <w:numId w:val="24"/>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Model and organizational implications of curriculum in vocational education</w:t>
            </w:r>
          </w:p>
          <w:p w14:paraId="56090431" w14:textId="77777777" w:rsidR="00617D6C" w:rsidRDefault="00617D6C" w:rsidP="00617D6C">
            <w:pPr>
              <w:pBdr>
                <w:top w:val="nil"/>
                <w:left w:val="nil"/>
                <w:bottom w:val="nil"/>
                <w:right w:val="nil"/>
                <w:between w:val="nil"/>
              </w:pBdr>
              <w:spacing w:after="0" w:line="240" w:lineRule="auto"/>
              <w:ind w:left="312"/>
              <w:rPr>
                <w:rFonts w:ascii="Times New Roman" w:eastAsia="Times New Roman" w:hAnsi="Times New Roman" w:cs="Times New Roman"/>
                <w:color w:val="000000"/>
              </w:rPr>
            </w:pPr>
          </w:p>
          <w:p w14:paraId="19766043" w14:textId="77777777" w:rsidR="00617D6C" w:rsidRDefault="00617D6C" w:rsidP="00617D6C">
            <w:pPr>
              <w:pBdr>
                <w:top w:val="nil"/>
                <w:left w:val="nil"/>
                <w:bottom w:val="nil"/>
                <w:right w:val="nil"/>
                <w:between w:val="nil"/>
              </w:pBdr>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[1], </w:t>
            </w:r>
            <w:r>
              <w:rPr>
                <w:rFonts w:ascii="Times New Roman" w:eastAsia="Times New Roman" w:hAnsi="Times New Roman" w:cs="Times New Roman"/>
                <w:b/>
                <w:color w:val="0000CC"/>
              </w:rPr>
              <w:t>[</w:t>
            </w:r>
            <w:r>
              <w:rPr>
                <w:rFonts w:ascii="Times New Roman" w:eastAsia="Times New Roman" w:hAnsi="Times New Roman" w:cs="Times New Roman"/>
                <w:b/>
                <w:color w:val="0000FF"/>
              </w:rPr>
              <w:t>2], [3], [4], [5], [6], [7]</w:t>
            </w:r>
          </w:p>
          <w:p w14:paraId="4700A138" w14:textId="41DCD2EE" w:rsidR="00617D6C" w:rsidRDefault="00617D6C" w:rsidP="00617D6C">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563" w:type="dxa"/>
            <w:shd w:val="clear" w:color="auto" w:fill="auto"/>
          </w:tcPr>
          <w:p w14:paraId="7E35B6AF" w14:textId="77777777" w:rsidR="00097C8A" w:rsidRDefault="00B919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097C8A" w14:paraId="7CBF4294" w14:textId="77777777" w:rsidTr="00F6050D">
        <w:tc>
          <w:tcPr>
            <w:tcW w:w="846" w:type="dxa"/>
            <w:shd w:val="clear" w:color="auto" w:fill="E7E6E6"/>
          </w:tcPr>
          <w:p w14:paraId="53C6667C" w14:textId="77777777" w:rsidR="00097C8A" w:rsidRDefault="00B91926">
            <w:pPr>
              <w:spacing w:after="0" w:line="240" w:lineRule="auto"/>
              <w:ind w:left="-90" w:right="-108"/>
              <w:jc w:val="center"/>
              <w:rPr>
                <w:rFonts w:ascii="Times New Roman" w:eastAsia="Times New Roman" w:hAnsi="Times New Roman" w:cs="Times New Roman"/>
                <w:b/>
              </w:rPr>
            </w:pPr>
            <w:r>
              <w:rPr>
                <w:rFonts w:ascii="Times New Roman" w:eastAsia="Times New Roman" w:hAnsi="Times New Roman" w:cs="Times New Roman"/>
                <w:b/>
              </w:rPr>
              <w:t>8</w:t>
            </w:r>
          </w:p>
        </w:tc>
        <w:tc>
          <w:tcPr>
            <w:tcW w:w="14628" w:type="dxa"/>
            <w:gridSpan w:val="15"/>
            <w:shd w:val="clear" w:color="auto" w:fill="E7E6E6"/>
          </w:tcPr>
          <w:p w14:paraId="7D568F2A" w14:textId="588B82F5" w:rsidR="00097C8A" w:rsidRDefault="00B91926" w:rsidP="00D64A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Mid-Term</w:t>
            </w:r>
            <w:proofErr w:type="spellEnd"/>
            <w:r>
              <w:rPr>
                <w:rFonts w:ascii="Times New Roman" w:eastAsia="Times New Roman" w:hAnsi="Times New Roman" w:cs="Times New Roman"/>
                <w:b/>
              </w:rPr>
              <w:t xml:space="preserve"> Exam: Formative evaluation that is intended to improve the learning process based on the assessment that has been carried out</w:t>
            </w:r>
          </w:p>
        </w:tc>
      </w:tr>
      <w:tr w:rsidR="00097C8A" w14:paraId="5EAC9182" w14:textId="77777777" w:rsidTr="00F6050D">
        <w:tc>
          <w:tcPr>
            <w:tcW w:w="846" w:type="dxa"/>
            <w:shd w:val="clear" w:color="auto" w:fill="auto"/>
          </w:tcPr>
          <w:p w14:paraId="506A1F93" w14:textId="77777777" w:rsidR="00097C8A" w:rsidRDefault="00B91926">
            <w:pPr>
              <w:spacing w:after="0" w:line="240" w:lineRule="auto"/>
              <w:ind w:left="-90" w:right="-108"/>
              <w:jc w:val="center"/>
              <w:rPr>
                <w:rFonts w:ascii="Times New Roman" w:eastAsia="Times New Roman" w:hAnsi="Times New Roman" w:cs="Times New Roman"/>
              </w:rPr>
            </w:pPr>
            <w:r>
              <w:rPr>
                <w:rFonts w:ascii="Times New Roman" w:eastAsia="Times New Roman" w:hAnsi="Times New Roman" w:cs="Times New Roman"/>
              </w:rPr>
              <w:t xml:space="preserve">9 - 10 </w:t>
            </w:r>
          </w:p>
        </w:tc>
        <w:tc>
          <w:tcPr>
            <w:tcW w:w="2844" w:type="dxa"/>
            <w:gridSpan w:val="4"/>
            <w:shd w:val="clear" w:color="auto" w:fill="auto"/>
          </w:tcPr>
          <w:p w14:paraId="124A3554" w14:textId="77777777" w:rsidR="00097C8A" w:rsidRPr="00D64AA4" w:rsidRDefault="00B91926">
            <w:pPr>
              <w:spacing w:after="0" w:line="240" w:lineRule="auto"/>
              <w:ind w:left="3"/>
              <w:rPr>
                <w:rFonts w:ascii="Times New Roman" w:eastAsia="Times New Roman" w:hAnsi="Times New Roman" w:cs="Times New Roman"/>
              </w:rPr>
            </w:pPr>
            <w:r w:rsidRPr="00D64AA4">
              <w:rPr>
                <w:rFonts w:ascii="Times New Roman" w:eastAsia="Times New Roman" w:hAnsi="Times New Roman" w:cs="Times New Roman"/>
              </w:rPr>
              <w:t>Determine</w:t>
            </w:r>
          </w:p>
          <w:p w14:paraId="43EC92B6" w14:textId="77777777" w:rsidR="00097C8A" w:rsidRPr="00D64AA4" w:rsidRDefault="00B91926">
            <w:pPr>
              <w:spacing w:after="0" w:line="240" w:lineRule="auto"/>
              <w:ind w:left="3"/>
              <w:rPr>
                <w:rFonts w:ascii="Times New Roman" w:eastAsia="Times New Roman" w:hAnsi="Times New Roman" w:cs="Times New Roman"/>
              </w:rPr>
            </w:pPr>
            <w:r w:rsidRPr="00D64AA4">
              <w:rPr>
                <w:rFonts w:ascii="Times New Roman" w:eastAsia="Times New Roman" w:hAnsi="Times New Roman" w:cs="Times New Roman"/>
              </w:rPr>
              <w:t>approaches, strategies,</w:t>
            </w:r>
          </w:p>
          <w:p w14:paraId="65C5169F" w14:textId="77777777" w:rsidR="00097C8A" w:rsidRPr="00D64AA4" w:rsidRDefault="00B91926">
            <w:pPr>
              <w:spacing w:after="0" w:line="240" w:lineRule="auto"/>
              <w:ind w:left="3"/>
              <w:rPr>
                <w:rFonts w:ascii="Times New Roman" w:eastAsia="Times New Roman" w:hAnsi="Times New Roman" w:cs="Times New Roman"/>
              </w:rPr>
            </w:pPr>
            <w:r w:rsidRPr="00D64AA4">
              <w:rPr>
                <w:rFonts w:ascii="Times New Roman" w:eastAsia="Times New Roman" w:hAnsi="Times New Roman" w:cs="Times New Roman"/>
              </w:rPr>
              <w:t>and models</w:t>
            </w:r>
          </w:p>
          <w:p w14:paraId="5501CF0A" w14:textId="77777777" w:rsidR="00097C8A" w:rsidRPr="00D64AA4" w:rsidRDefault="00B91926">
            <w:pPr>
              <w:spacing w:after="0" w:line="240" w:lineRule="auto"/>
              <w:ind w:left="3"/>
              <w:rPr>
                <w:rFonts w:ascii="Times New Roman" w:eastAsia="Times New Roman" w:hAnsi="Times New Roman" w:cs="Times New Roman"/>
              </w:rPr>
            </w:pPr>
            <w:r w:rsidRPr="00D64AA4">
              <w:rPr>
                <w:rFonts w:ascii="Times New Roman" w:eastAsia="Times New Roman" w:hAnsi="Times New Roman" w:cs="Times New Roman"/>
              </w:rPr>
              <w:t>learning</w:t>
            </w:r>
          </w:p>
          <w:p w14:paraId="4170A772" w14:textId="77777777" w:rsidR="00097C8A" w:rsidRPr="00D64AA4" w:rsidRDefault="00B91926">
            <w:pPr>
              <w:spacing w:after="0" w:line="240" w:lineRule="auto"/>
              <w:ind w:left="3"/>
              <w:rPr>
                <w:rFonts w:ascii="Times New Roman" w:eastAsia="Times New Roman" w:hAnsi="Times New Roman" w:cs="Times New Roman"/>
              </w:rPr>
            </w:pPr>
            <w:r w:rsidRPr="00D64AA4">
              <w:rPr>
                <w:rFonts w:ascii="Times New Roman" w:eastAsia="Times New Roman" w:hAnsi="Times New Roman" w:cs="Times New Roman"/>
              </w:rPr>
              <w:t>vocational</w:t>
            </w:r>
          </w:p>
        </w:tc>
        <w:tc>
          <w:tcPr>
            <w:tcW w:w="2548" w:type="dxa"/>
            <w:gridSpan w:val="3"/>
            <w:shd w:val="clear" w:color="auto" w:fill="auto"/>
          </w:tcPr>
          <w:p w14:paraId="19D4A113" w14:textId="77777777" w:rsidR="00097C8A" w:rsidRPr="00D64AA4" w:rsidRDefault="00B9192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64AA4">
              <w:rPr>
                <w:rFonts w:ascii="Times New Roman" w:eastAsia="Times New Roman" w:hAnsi="Times New Roman" w:cs="Times New Roman"/>
                <w:color w:val="000000"/>
              </w:rPr>
              <w:t>Accuracy in understanding the concept of entities and weak entity.</w:t>
            </w:r>
          </w:p>
          <w:p w14:paraId="0D341585" w14:textId="77777777" w:rsidR="00097C8A" w:rsidRPr="00D64AA4" w:rsidRDefault="00B91926">
            <w:pPr>
              <w:numPr>
                <w:ilvl w:val="0"/>
                <w:numId w:val="7"/>
              </w:numPr>
              <w:spacing w:after="0" w:line="240" w:lineRule="auto"/>
              <w:jc w:val="both"/>
              <w:rPr>
                <w:rFonts w:ascii="Times New Roman" w:eastAsia="Times New Roman" w:hAnsi="Times New Roman" w:cs="Times New Roman"/>
              </w:rPr>
            </w:pPr>
            <w:r w:rsidRPr="00D64AA4">
              <w:rPr>
                <w:rFonts w:ascii="Times New Roman" w:eastAsia="Times New Roman" w:hAnsi="Times New Roman" w:cs="Times New Roman"/>
              </w:rPr>
              <w:t>Students discuss the characteristics of each lesson</w:t>
            </w:r>
          </w:p>
          <w:p w14:paraId="222A4AF6" w14:textId="77777777" w:rsidR="00097C8A" w:rsidRPr="00D64AA4" w:rsidRDefault="00B91926">
            <w:pPr>
              <w:numPr>
                <w:ilvl w:val="0"/>
                <w:numId w:val="7"/>
              </w:numPr>
              <w:spacing w:after="0" w:line="240" w:lineRule="auto"/>
              <w:jc w:val="both"/>
              <w:rPr>
                <w:rFonts w:ascii="Times New Roman" w:eastAsia="Times New Roman" w:hAnsi="Times New Roman" w:cs="Times New Roman"/>
              </w:rPr>
            </w:pPr>
            <w:r w:rsidRPr="00D64AA4">
              <w:rPr>
                <w:rFonts w:ascii="Times New Roman" w:eastAsia="Times New Roman" w:hAnsi="Times New Roman" w:cs="Times New Roman"/>
              </w:rPr>
              <w:t>Students compile a paper on appropriate learning for vocational education</w:t>
            </w:r>
          </w:p>
          <w:p w14:paraId="4B8A8952" w14:textId="77777777" w:rsidR="00097C8A" w:rsidRPr="00D64AA4" w:rsidRDefault="00B91926">
            <w:pPr>
              <w:numPr>
                <w:ilvl w:val="0"/>
                <w:numId w:val="7"/>
              </w:numPr>
              <w:spacing w:after="0" w:line="240" w:lineRule="auto"/>
              <w:jc w:val="both"/>
              <w:rPr>
                <w:rFonts w:ascii="Times New Roman" w:eastAsia="Times New Roman" w:hAnsi="Times New Roman" w:cs="Times New Roman"/>
              </w:rPr>
            </w:pPr>
            <w:r w:rsidRPr="00D64AA4">
              <w:rPr>
                <w:rFonts w:ascii="Times New Roman" w:eastAsia="Times New Roman" w:hAnsi="Times New Roman" w:cs="Times New Roman"/>
              </w:rPr>
              <w:lastRenderedPageBreak/>
              <w:t>Students discuss the results of the drafted paper</w:t>
            </w:r>
          </w:p>
        </w:tc>
        <w:tc>
          <w:tcPr>
            <w:tcW w:w="1842" w:type="dxa"/>
            <w:shd w:val="clear" w:color="auto" w:fill="auto"/>
          </w:tcPr>
          <w:p w14:paraId="1CC2F358" w14:textId="5F1D3FD5" w:rsidR="00097C8A" w:rsidRDefault="00B91926">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Criteria:</w:t>
            </w:r>
          </w:p>
          <w:p w14:paraId="7DFE47AA"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Lectures, Problem based learning, assignments</w:t>
            </w:r>
          </w:p>
        </w:tc>
        <w:tc>
          <w:tcPr>
            <w:tcW w:w="2972" w:type="dxa"/>
            <w:gridSpan w:val="2"/>
            <w:shd w:val="clear" w:color="auto" w:fill="auto"/>
          </w:tcPr>
          <w:p w14:paraId="1F1036A7" w14:textId="0FA57CE8" w:rsidR="00097C8A" w:rsidRDefault="00B91926" w:rsidP="00617D6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Lecture</w:t>
            </w:r>
          </w:p>
          <w:p w14:paraId="4C0D5BBD" w14:textId="77777777" w:rsidR="00097C8A" w:rsidRDefault="00B91926" w:rsidP="00617D6C">
            <w:pPr>
              <w:spacing w:after="0" w:line="240" w:lineRule="auto"/>
              <w:rPr>
                <w:rFonts w:ascii="Times New Roman" w:eastAsia="Times New Roman" w:hAnsi="Times New Roman" w:cs="Times New Roman"/>
              </w:rPr>
            </w:pPr>
            <w:r>
              <w:rPr>
                <w:rFonts w:ascii="Times New Roman" w:eastAsia="Times New Roman" w:hAnsi="Times New Roman" w:cs="Times New Roman"/>
              </w:rPr>
              <w:t>Presentation</w:t>
            </w:r>
          </w:p>
          <w:p w14:paraId="37854EE8" w14:textId="551A1D2E" w:rsidR="00097C8A" w:rsidRDefault="00B91926" w:rsidP="00617D6C">
            <w:pP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[TM: 2x (2x50 ")]</w:t>
            </w:r>
          </w:p>
          <w:p w14:paraId="14B4C976" w14:textId="0C33B065" w:rsidR="00617D6C" w:rsidRDefault="00617D6C"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3602BB87" w14:textId="77777777" w:rsidR="00867405" w:rsidRDefault="00867405"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2103379A" w14:textId="77777777" w:rsidR="00E46F00"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Independent</w:t>
            </w:r>
          </w:p>
          <w:p w14:paraId="1378DCE0" w14:textId="1F2BD2B4" w:rsidR="00E46F00" w:rsidRPr="007C4D2D"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[BM: 1x (2x60 ”)]</w:t>
            </w:r>
          </w:p>
          <w:p w14:paraId="26EB03F3" w14:textId="77777777" w:rsidR="00E46F00" w:rsidRDefault="00E46F00"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p>
          <w:p w14:paraId="1030EDAE" w14:textId="769E0321" w:rsidR="00097C8A" w:rsidRDefault="00B91926" w:rsidP="00617D6C">
            <w:pPr>
              <w:pBdr>
                <w:top w:val="nil"/>
                <w:left w:val="nil"/>
                <w:bottom w:val="nil"/>
                <w:right w:val="nil"/>
                <w:between w:val="nil"/>
              </w:pBdr>
              <w:spacing w:after="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Task-6</w:t>
            </w:r>
          </w:p>
          <w:p w14:paraId="50562729" w14:textId="29465147" w:rsidR="00867405" w:rsidRPr="00867405" w:rsidRDefault="00867405" w:rsidP="00617D6C">
            <w:pPr>
              <w:pBdr>
                <w:top w:val="nil"/>
                <w:left w:val="nil"/>
                <w:bottom w:val="nil"/>
                <w:right w:val="nil"/>
                <w:between w:val="nil"/>
              </w:pBdr>
              <w:spacing w:after="0" w:line="252" w:lineRule="auto"/>
              <w:rPr>
                <w:rFonts w:ascii="Times New Roman" w:eastAsia="Times New Roman" w:hAnsi="Times New Roman" w:cs="Times New Roman"/>
                <w:bCs/>
                <w:color w:val="000000"/>
              </w:rPr>
            </w:pPr>
            <w:r w:rsidRPr="00867405">
              <w:rPr>
                <w:rFonts w:ascii="Times New Roman" w:eastAsia="Times New Roman" w:hAnsi="Times New Roman" w:cs="Times New Roman"/>
                <w:bCs/>
                <w:color w:val="000000"/>
              </w:rPr>
              <w:lastRenderedPageBreak/>
              <w:t>Describe the approaches, strategies, and models of vocational learning</w:t>
            </w:r>
          </w:p>
          <w:p w14:paraId="401AE60E" w14:textId="5E326D14" w:rsidR="00097C8A" w:rsidRDefault="00617D6C">
            <w:pPr>
              <w:spacing w:after="0" w:line="252" w:lineRule="auto"/>
              <w:ind w:left="142" w:hanging="142"/>
              <w:rPr>
                <w:rFonts w:ascii="Times New Roman" w:eastAsia="Times New Roman" w:hAnsi="Times New Roman" w:cs="Times New Roman"/>
                <w:b/>
              </w:rPr>
            </w:pPr>
            <w:r>
              <w:rPr>
                <w:rFonts w:ascii="Times New Roman" w:eastAsia="Times New Roman" w:hAnsi="Times New Roman" w:cs="Times New Roman"/>
                <w:b/>
                <w:color w:val="0033CC"/>
              </w:rPr>
              <w:t>[BT: 1x (2x60 ")</w:t>
            </w:r>
          </w:p>
        </w:tc>
        <w:tc>
          <w:tcPr>
            <w:tcW w:w="2859" w:type="dxa"/>
            <w:gridSpan w:val="4"/>
            <w:shd w:val="clear" w:color="auto" w:fill="auto"/>
          </w:tcPr>
          <w:p w14:paraId="62F8899D" w14:textId="77777777" w:rsidR="00097C8A" w:rsidRDefault="00B91926">
            <w:pPr>
              <w:numPr>
                <w:ilvl w:val="0"/>
                <w:numId w:val="15"/>
              </w:numPr>
              <w:spacing w:after="0" w:line="240" w:lineRule="auto"/>
              <w:ind w:left="283"/>
              <w:rPr>
                <w:rFonts w:ascii="Times New Roman" w:eastAsia="Times New Roman" w:hAnsi="Times New Roman" w:cs="Times New Roman"/>
              </w:rPr>
            </w:pPr>
            <w:r>
              <w:rPr>
                <w:rFonts w:ascii="Times New Roman" w:eastAsia="Times New Roman" w:hAnsi="Times New Roman" w:cs="Times New Roman"/>
              </w:rPr>
              <w:lastRenderedPageBreak/>
              <w:t>Vocational learning approaches</w:t>
            </w:r>
          </w:p>
          <w:p w14:paraId="73C446C4" w14:textId="77777777" w:rsidR="00097C8A" w:rsidRDefault="00B91926">
            <w:pPr>
              <w:numPr>
                <w:ilvl w:val="0"/>
                <w:numId w:val="15"/>
              </w:numPr>
              <w:spacing w:after="0" w:line="240" w:lineRule="auto"/>
              <w:ind w:left="283"/>
              <w:rPr>
                <w:rFonts w:ascii="Times New Roman" w:eastAsia="Times New Roman" w:hAnsi="Times New Roman" w:cs="Times New Roman"/>
              </w:rPr>
            </w:pPr>
            <w:r>
              <w:rPr>
                <w:rFonts w:ascii="Times New Roman" w:eastAsia="Times New Roman" w:hAnsi="Times New Roman" w:cs="Times New Roman"/>
              </w:rPr>
              <w:t>Vocational learning strategies</w:t>
            </w:r>
          </w:p>
          <w:p w14:paraId="4BDBBB46" w14:textId="77777777" w:rsidR="00097C8A" w:rsidRDefault="00B91926">
            <w:pPr>
              <w:numPr>
                <w:ilvl w:val="0"/>
                <w:numId w:val="15"/>
              </w:numPr>
              <w:spacing w:after="0" w:line="240" w:lineRule="auto"/>
              <w:ind w:left="283"/>
              <w:rPr>
                <w:rFonts w:ascii="Times New Roman" w:eastAsia="Times New Roman" w:hAnsi="Times New Roman" w:cs="Times New Roman"/>
              </w:rPr>
            </w:pPr>
            <w:r>
              <w:rPr>
                <w:rFonts w:ascii="Times New Roman" w:eastAsia="Times New Roman" w:hAnsi="Times New Roman" w:cs="Times New Roman"/>
              </w:rPr>
              <w:t>Computer Learning Model</w:t>
            </w:r>
          </w:p>
          <w:p w14:paraId="47AC3FD3" w14:textId="31A1EF4A" w:rsidR="00097C8A" w:rsidRDefault="00097C8A" w:rsidP="00617D6C">
            <w:pPr>
              <w:spacing w:after="0" w:line="240" w:lineRule="auto"/>
              <w:ind w:left="-77"/>
              <w:rPr>
                <w:rFonts w:ascii="Times New Roman" w:eastAsia="Times New Roman" w:hAnsi="Times New Roman" w:cs="Times New Roman"/>
              </w:rPr>
            </w:pPr>
          </w:p>
          <w:p w14:paraId="5803D704" w14:textId="77777777" w:rsidR="00617D6C" w:rsidRDefault="00617D6C" w:rsidP="00617D6C">
            <w:pPr>
              <w:pBdr>
                <w:top w:val="nil"/>
                <w:left w:val="nil"/>
                <w:bottom w:val="nil"/>
                <w:right w:val="nil"/>
                <w:between w:val="nil"/>
              </w:pBdr>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[1], </w:t>
            </w:r>
            <w:r>
              <w:rPr>
                <w:rFonts w:ascii="Times New Roman" w:eastAsia="Times New Roman" w:hAnsi="Times New Roman" w:cs="Times New Roman"/>
                <w:b/>
                <w:color w:val="0000CC"/>
              </w:rPr>
              <w:t>[</w:t>
            </w:r>
            <w:r>
              <w:rPr>
                <w:rFonts w:ascii="Times New Roman" w:eastAsia="Times New Roman" w:hAnsi="Times New Roman" w:cs="Times New Roman"/>
                <w:b/>
                <w:color w:val="0000FF"/>
              </w:rPr>
              <w:t>2], [3], [4], [5], [6], [7]</w:t>
            </w:r>
          </w:p>
          <w:p w14:paraId="2C65CA04" w14:textId="77777777" w:rsidR="00617D6C" w:rsidRDefault="00617D6C" w:rsidP="00617D6C">
            <w:pPr>
              <w:spacing w:after="0" w:line="240" w:lineRule="auto"/>
              <w:ind w:left="-77"/>
              <w:rPr>
                <w:rFonts w:ascii="Times New Roman" w:eastAsia="Times New Roman" w:hAnsi="Times New Roman" w:cs="Times New Roman"/>
              </w:rPr>
            </w:pPr>
          </w:p>
          <w:p w14:paraId="361961DC" w14:textId="77777777" w:rsidR="00097C8A" w:rsidRDefault="00097C8A">
            <w:pPr>
              <w:spacing w:after="0" w:line="240" w:lineRule="auto"/>
              <w:ind w:firstLine="317"/>
              <w:rPr>
                <w:rFonts w:ascii="Times New Roman" w:eastAsia="Times New Roman" w:hAnsi="Times New Roman" w:cs="Times New Roman"/>
                <w:color w:val="0000FF"/>
              </w:rPr>
            </w:pPr>
          </w:p>
        </w:tc>
        <w:tc>
          <w:tcPr>
            <w:tcW w:w="1563" w:type="dxa"/>
            <w:shd w:val="clear" w:color="auto" w:fill="auto"/>
          </w:tcPr>
          <w:p w14:paraId="06CC1775" w14:textId="77777777"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r>
      <w:tr w:rsidR="00097C8A" w14:paraId="017092BC" w14:textId="77777777" w:rsidTr="00F6050D">
        <w:tc>
          <w:tcPr>
            <w:tcW w:w="846" w:type="dxa"/>
            <w:shd w:val="clear" w:color="auto" w:fill="auto"/>
          </w:tcPr>
          <w:p w14:paraId="1D57164C" w14:textId="77777777" w:rsidR="00097C8A" w:rsidRDefault="00B9192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lastRenderedPageBreak/>
              <w:t xml:space="preserve">11 </w:t>
            </w:r>
          </w:p>
        </w:tc>
        <w:tc>
          <w:tcPr>
            <w:tcW w:w="2844" w:type="dxa"/>
            <w:gridSpan w:val="4"/>
            <w:shd w:val="clear" w:color="auto" w:fill="auto"/>
          </w:tcPr>
          <w:p w14:paraId="30FF34EE" w14:textId="77777777" w:rsidR="00097C8A" w:rsidRDefault="00B91926">
            <w:pPr>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Simulate</w:t>
            </w:r>
          </w:p>
          <w:p w14:paraId="499E67B3" w14:textId="77777777" w:rsidR="00097C8A" w:rsidRDefault="00B91926">
            <w:pPr>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various techniques</w:t>
            </w:r>
          </w:p>
          <w:p w14:paraId="5CFD24AD" w14:textId="77777777" w:rsidR="00097C8A" w:rsidRDefault="00B91926">
            <w:pPr>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content determination</w:t>
            </w:r>
          </w:p>
          <w:p w14:paraId="7674FB34" w14:textId="77777777" w:rsidR="00097C8A" w:rsidRDefault="00B91926">
            <w:pPr>
              <w:spacing w:after="0" w:line="240"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(need</w:t>
            </w:r>
          </w:p>
          <w:p w14:paraId="00D5EB7C" w14:textId="77777777" w:rsidR="00097C8A" w:rsidRDefault="00B91926">
            <w:pPr>
              <w:spacing w:after="0" w:line="240" w:lineRule="auto"/>
              <w:ind w:left="3"/>
              <w:rPr>
                <w:rFonts w:ascii="Times New Roman" w:eastAsia="Times New Roman" w:hAnsi="Times New Roman" w:cs="Times New Roman"/>
              </w:rPr>
            </w:pPr>
            <w:r>
              <w:rPr>
                <w:rFonts w:ascii="Times New Roman" w:eastAsia="Times New Roman" w:hAnsi="Times New Roman" w:cs="Times New Roman"/>
                <w:sz w:val="24"/>
                <w:szCs w:val="24"/>
              </w:rPr>
              <w:t>assessment)</w:t>
            </w:r>
          </w:p>
        </w:tc>
        <w:tc>
          <w:tcPr>
            <w:tcW w:w="2548" w:type="dxa"/>
            <w:gridSpan w:val="3"/>
            <w:shd w:val="clear" w:color="auto" w:fill="auto"/>
          </w:tcPr>
          <w:p w14:paraId="29B7B59C" w14:textId="77777777" w:rsidR="00097C8A" w:rsidRDefault="00B9192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Accuracy in explaining the philosophical, introspective, DACUM approach in vocational education</w:t>
            </w:r>
          </w:p>
          <w:p w14:paraId="07BEF90B" w14:textId="77777777" w:rsidR="00097C8A" w:rsidRDefault="00097C8A">
            <w:pPr>
              <w:spacing w:after="0" w:line="240" w:lineRule="auto"/>
              <w:rPr>
                <w:rFonts w:ascii="Times New Roman" w:eastAsia="Times New Roman" w:hAnsi="Times New Roman" w:cs="Times New Roman"/>
                <w:color w:val="000000"/>
              </w:rPr>
            </w:pPr>
          </w:p>
        </w:tc>
        <w:tc>
          <w:tcPr>
            <w:tcW w:w="1842" w:type="dxa"/>
            <w:shd w:val="clear" w:color="auto" w:fill="auto"/>
          </w:tcPr>
          <w:p w14:paraId="4464D208" w14:textId="0026B170" w:rsidR="00097C8A" w:rsidRDefault="00B91926">
            <w:pPr>
              <w:spacing w:after="0" w:line="240" w:lineRule="auto"/>
              <w:rPr>
                <w:rFonts w:ascii="Times New Roman" w:eastAsia="Times New Roman" w:hAnsi="Times New Roman" w:cs="Times New Roman"/>
                <w:b/>
              </w:rPr>
            </w:pPr>
            <w:r>
              <w:rPr>
                <w:rFonts w:ascii="Times New Roman" w:eastAsia="Times New Roman" w:hAnsi="Times New Roman" w:cs="Times New Roman"/>
                <w:b/>
              </w:rPr>
              <w:t>Criteria:</w:t>
            </w:r>
          </w:p>
          <w:p w14:paraId="6ADA537C"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Lectures, Problem based learning, assignments</w:t>
            </w:r>
          </w:p>
        </w:tc>
        <w:tc>
          <w:tcPr>
            <w:tcW w:w="2972" w:type="dxa"/>
            <w:gridSpan w:val="2"/>
            <w:shd w:val="clear" w:color="auto" w:fill="auto"/>
          </w:tcPr>
          <w:p w14:paraId="54C1A4A5" w14:textId="218CBBCD" w:rsidR="00097C8A" w:rsidRPr="00E46F00" w:rsidRDefault="00B91926" w:rsidP="008E7599">
            <w:pPr>
              <w:spacing w:after="0" w:line="240" w:lineRule="auto"/>
              <w:rPr>
                <w:rFonts w:ascii="Times New Roman" w:eastAsia="Times New Roman" w:hAnsi="Times New Roman" w:cs="Times New Roman"/>
                <w:b/>
                <w:bCs/>
              </w:rPr>
            </w:pPr>
            <w:r w:rsidRPr="00E46F00">
              <w:rPr>
                <w:rFonts w:ascii="Times New Roman" w:eastAsia="Times New Roman" w:hAnsi="Times New Roman" w:cs="Times New Roman"/>
                <w:b/>
                <w:bCs/>
              </w:rPr>
              <w:t>Lecture</w:t>
            </w:r>
          </w:p>
          <w:p w14:paraId="23D63DA9" w14:textId="77777777" w:rsidR="00097C8A" w:rsidRDefault="00B91926" w:rsidP="008E7599">
            <w:pPr>
              <w:spacing w:after="0" w:line="240" w:lineRule="auto"/>
              <w:rPr>
                <w:rFonts w:ascii="Times New Roman" w:eastAsia="Times New Roman" w:hAnsi="Times New Roman" w:cs="Times New Roman"/>
              </w:rPr>
            </w:pPr>
            <w:r>
              <w:rPr>
                <w:rFonts w:ascii="Times New Roman" w:eastAsia="Times New Roman" w:hAnsi="Times New Roman" w:cs="Times New Roman"/>
              </w:rPr>
              <w:t>Presentation</w:t>
            </w:r>
          </w:p>
          <w:p w14:paraId="6D084F90" w14:textId="4CF6C908" w:rsidR="00097C8A" w:rsidRDefault="00B91926" w:rsidP="008E7599">
            <w:pP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[TM: 1x (2x50 ")]</w:t>
            </w:r>
          </w:p>
          <w:p w14:paraId="778C6EA8" w14:textId="2F0D619E" w:rsidR="008E7599" w:rsidRDefault="008E7599">
            <w:pPr>
              <w:spacing w:after="0" w:line="252" w:lineRule="auto"/>
              <w:rPr>
                <w:rFonts w:ascii="Times New Roman" w:eastAsia="Times New Roman" w:hAnsi="Times New Roman" w:cs="Times New Roman"/>
                <w:b/>
              </w:rPr>
            </w:pPr>
          </w:p>
          <w:p w14:paraId="143E2CF0" w14:textId="77777777" w:rsidR="00E46F00"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Independent</w:t>
            </w:r>
          </w:p>
          <w:p w14:paraId="304EBC65" w14:textId="1DCCCBB2" w:rsidR="00E46F00" w:rsidRPr="007C4D2D"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[BM: 1x (2x60 ”)]</w:t>
            </w:r>
          </w:p>
          <w:p w14:paraId="2F66C271" w14:textId="77777777" w:rsidR="00E46F00" w:rsidRDefault="00E46F00">
            <w:pPr>
              <w:spacing w:after="0" w:line="252" w:lineRule="auto"/>
              <w:rPr>
                <w:rFonts w:ascii="Times New Roman" w:eastAsia="Times New Roman" w:hAnsi="Times New Roman" w:cs="Times New Roman"/>
                <w:b/>
              </w:rPr>
            </w:pPr>
          </w:p>
          <w:p w14:paraId="72E138FA" w14:textId="09A8E457" w:rsidR="00097C8A" w:rsidRDefault="00B91926">
            <w:pPr>
              <w:spacing w:after="0" w:line="252" w:lineRule="auto"/>
              <w:rPr>
                <w:rFonts w:ascii="Times New Roman" w:eastAsia="Times New Roman" w:hAnsi="Times New Roman" w:cs="Times New Roman"/>
                <w:b/>
              </w:rPr>
            </w:pPr>
            <w:r>
              <w:rPr>
                <w:rFonts w:ascii="Times New Roman" w:eastAsia="Times New Roman" w:hAnsi="Times New Roman" w:cs="Times New Roman"/>
                <w:b/>
              </w:rPr>
              <w:t>Task-7</w:t>
            </w:r>
          </w:p>
          <w:p w14:paraId="2F4CA563" w14:textId="65CE1C4A" w:rsidR="00867405" w:rsidRPr="00867405" w:rsidRDefault="00867405">
            <w:pPr>
              <w:spacing w:after="0" w:line="252" w:lineRule="auto"/>
              <w:rPr>
                <w:rFonts w:ascii="Times New Roman" w:eastAsia="Times New Roman" w:hAnsi="Times New Roman" w:cs="Times New Roman"/>
                <w:bCs/>
              </w:rPr>
            </w:pPr>
            <w:r w:rsidRPr="00867405">
              <w:rPr>
                <w:rFonts w:ascii="Times New Roman" w:eastAsia="Times New Roman" w:hAnsi="Times New Roman" w:cs="Times New Roman"/>
                <w:bCs/>
              </w:rPr>
              <w:t>Explain curriculum content determination techniques</w:t>
            </w:r>
          </w:p>
          <w:p w14:paraId="4553BDCA" w14:textId="6183491F" w:rsidR="00097C8A" w:rsidRDefault="00B91926">
            <w:pPr>
              <w:spacing w:after="0" w:line="240"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[BT: 1x (2x60 ")]</w:t>
            </w:r>
          </w:p>
          <w:p w14:paraId="38A4C8AC" w14:textId="77777777" w:rsidR="00097C8A" w:rsidRDefault="00097C8A">
            <w:pPr>
              <w:spacing w:after="0" w:line="240" w:lineRule="auto"/>
              <w:rPr>
                <w:rFonts w:ascii="Times New Roman" w:eastAsia="Times New Roman" w:hAnsi="Times New Roman" w:cs="Times New Roman"/>
              </w:rPr>
            </w:pPr>
          </w:p>
        </w:tc>
        <w:tc>
          <w:tcPr>
            <w:tcW w:w="2859" w:type="dxa"/>
            <w:gridSpan w:val="4"/>
            <w:shd w:val="clear" w:color="auto" w:fill="auto"/>
          </w:tcPr>
          <w:p w14:paraId="24B3439B" w14:textId="77777777" w:rsidR="00097C8A" w:rsidRDefault="00B91926">
            <w:pPr>
              <w:numPr>
                <w:ilvl w:val="0"/>
                <w:numId w:val="26"/>
              </w:numPr>
              <w:pBdr>
                <w:top w:val="nil"/>
                <w:left w:val="nil"/>
                <w:bottom w:val="nil"/>
                <w:right w:val="nil"/>
                <w:between w:val="nil"/>
              </w:pBdr>
              <w:spacing w:after="0"/>
              <w:ind w:left="312"/>
              <w:rPr>
                <w:rFonts w:ascii="Times New Roman" w:eastAsia="Times New Roman" w:hAnsi="Times New Roman" w:cs="Times New Roman"/>
                <w:color w:val="000000"/>
              </w:rPr>
            </w:pPr>
            <w:r>
              <w:rPr>
                <w:rFonts w:ascii="Times New Roman" w:eastAsia="Times New Roman" w:hAnsi="Times New Roman" w:cs="Times New Roman"/>
                <w:color w:val="000000"/>
              </w:rPr>
              <w:t>Philosophical approach</w:t>
            </w:r>
          </w:p>
          <w:p w14:paraId="0C3551FA" w14:textId="77777777" w:rsidR="00097C8A" w:rsidRDefault="00B91926">
            <w:pPr>
              <w:numPr>
                <w:ilvl w:val="0"/>
                <w:numId w:val="26"/>
              </w:numPr>
              <w:pBdr>
                <w:top w:val="nil"/>
                <w:left w:val="nil"/>
                <w:bottom w:val="nil"/>
                <w:right w:val="nil"/>
                <w:between w:val="nil"/>
              </w:pBdr>
              <w:spacing w:after="0"/>
              <w:ind w:left="312"/>
              <w:rPr>
                <w:rFonts w:ascii="Times New Roman" w:eastAsia="Times New Roman" w:hAnsi="Times New Roman" w:cs="Times New Roman"/>
                <w:color w:val="000000"/>
              </w:rPr>
            </w:pPr>
            <w:r>
              <w:rPr>
                <w:rFonts w:ascii="Times New Roman" w:eastAsia="Times New Roman" w:hAnsi="Times New Roman" w:cs="Times New Roman"/>
                <w:color w:val="000000"/>
              </w:rPr>
              <w:t>An introspective approach</w:t>
            </w:r>
          </w:p>
          <w:p w14:paraId="74968DED" w14:textId="77777777" w:rsidR="00097C8A" w:rsidRDefault="00B91926">
            <w:pPr>
              <w:numPr>
                <w:ilvl w:val="0"/>
                <w:numId w:val="26"/>
              </w:numPr>
              <w:pBdr>
                <w:top w:val="nil"/>
                <w:left w:val="nil"/>
                <w:bottom w:val="nil"/>
                <w:right w:val="nil"/>
                <w:between w:val="nil"/>
              </w:pBdr>
              <w:spacing w:after="0"/>
              <w:ind w:left="312"/>
              <w:rPr>
                <w:rFonts w:ascii="Times New Roman" w:eastAsia="Times New Roman" w:hAnsi="Times New Roman" w:cs="Times New Roman"/>
                <w:color w:val="000000"/>
              </w:rPr>
            </w:pPr>
            <w:r>
              <w:rPr>
                <w:rFonts w:ascii="Times New Roman" w:eastAsia="Times New Roman" w:hAnsi="Times New Roman" w:cs="Times New Roman"/>
                <w:color w:val="000000"/>
              </w:rPr>
              <w:t>The DACUM approach</w:t>
            </w:r>
          </w:p>
          <w:p w14:paraId="4ECFC072" w14:textId="77777777" w:rsidR="00097C8A" w:rsidRDefault="00B91926">
            <w:pPr>
              <w:numPr>
                <w:ilvl w:val="0"/>
                <w:numId w:val="26"/>
              </w:numPr>
              <w:pBdr>
                <w:top w:val="nil"/>
                <w:left w:val="nil"/>
                <w:bottom w:val="nil"/>
                <w:right w:val="nil"/>
                <w:between w:val="nil"/>
              </w:pBdr>
              <w:ind w:left="312"/>
              <w:rPr>
                <w:rFonts w:ascii="Times New Roman" w:eastAsia="Times New Roman" w:hAnsi="Times New Roman" w:cs="Times New Roman"/>
                <w:color w:val="000000"/>
              </w:rPr>
            </w:pPr>
            <w:r>
              <w:rPr>
                <w:rFonts w:ascii="Times New Roman" w:eastAsia="Times New Roman" w:hAnsi="Times New Roman" w:cs="Times New Roman"/>
                <w:color w:val="000000"/>
              </w:rPr>
              <w:t>Functional approach</w:t>
            </w:r>
          </w:p>
          <w:p w14:paraId="1316BF4A" w14:textId="77777777" w:rsidR="00097C8A" w:rsidRDefault="00B91926">
            <w:pPr>
              <w:numPr>
                <w:ilvl w:val="0"/>
                <w:numId w:val="26"/>
              </w:numPr>
              <w:pBdr>
                <w:top w:val="nil"/>
                <w:left w:val="nil"/>
                <w:bottom w:val="nil"/>
                <w:right w:val="nil"/>
                <w:between w:val="nil"/>
              </w:pBdr>
              <w:ind w:left="312"/>
              <w:rPr>
                <w:rFonts w:ascii="Times New Roman" w:eastAsia="Times New Roman" w:hAnsi="Times New Roman" w:cs="Times New Roman"/>
                <w:color w:val="000000"/>
              </w:rPr>
            </w:pPr>
            <w:r>
              <w:rPr>
                <w:rFonts w:ascii="Times New Roman" w:eastAsia="Times New Roman" w:hAnsi="Times New Roman" w:cs="Times New Roman"/>
                <w:color w:val="000000"/>
              </w:rPr>
              <w:t>Task analysis</w:t>
            </w:r>
          </w:p>
          <w:p w14:paraId="0F5D5C9E" w14:textId="77777777" w:rsidR="008E7599" w:rsidRDefault="008E7599" w:rsidP="008E7599">
            <w:pPr>
              <w:pBdr>
                <w:top w:val="nil"/>
                <w:left w:val="nil"/>
                <w:bottom w:val="nil"/>
                <w:right w:val="nil"/>
                <w:between w:val="nil"/>
              </w:pBdr>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[1], </w:t>
            </w:r>
            <w:r>
              <w:rPr>
                <w:rFonts w:ascii="Times New Roman" w:eastAsia="Times New Roman" w:hAnsi="Times New Roman" w:cs="Times New Roman"/>
                <w:b/>
                <w:color w:val="0000CC"/>
              </w:rPr>
              <w:t>[</w:t>
            </w:r>
            <w:r>
              <w:rPr>
                <w:rFonts w:ascii="Times New Roman" w:eastAsia="Times New Roman" w:hAnsi="Times New Roman" w:cs="Times New Roman"/>
                <w:b/>
                <w:color w:val="0000FF"/>
              </w:rPr>
              <w:t>2], [3], [4], [5], [6], [7]</w:t>
            </w:r>
          </w:p>
          <w:p w14:paraId="4762A883" w14:textId="77777777" w:rsidR="00097C8A" w:rsidRDefault="00097C8A">
            <w:pPr>
              <w:spacing w:after="0" w:line="240" w:lineRule="auto"/>
              <w:rPr>
                <w:rFonts w:ascii="Times New Roman" w:eastAsia="Times New Roman" w:hAnsi="Times New Roman" w:cs="Times New Roman"/>
              </w:rPr>
            </w:pPr>
          </w:p>
        </w:tc>
        <w:tc>
          <w:tcPr>
            <w:tcW w:w="1563" w:type="dxa"/>
            <w:shd w:val="clear" w:color="auto" w:fill="auto"/>
          </w:tcPr>
          <w:p w14:paraId="2EE77B43" w14:textId="1EBE9B19"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r>
      <w:tr w:rsidR="00097C8A" w14:paraId="54D036ED" w14:textId="77777777" w:rsidTr="00F6050D">
        <w:tc>
          <w:tcPr>
            <w:tcW w:w="846" w:type="dxa"/>
            <w:shd w:val="clear" w:color="auto" w:fill="auto"/>
          </w:tcPr>
          <w:p w14:paraId="56B9DE28" w14:textId="77777777" w:rsidR="00097C8A" w:rsidRDefault="00B91926">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12 - 15</w:t>
            </w:r>
          </w:p>
          <w:p w14:paraId="338C96A6" w14:textId="77777777" w:rsidR="00097C8A" w:rsidRDefault="00097C8A">
            <w:pPr>
              <w:spacing w:after="0" w:line="240" w:lineRule="auto"/>
              <w:ind w:right="-108"/>
              <w:jc w:val="center"/>
              <w:rPr>
                <w:rFonts w:ascii="Times New Roman" w:eastAsia="Times New Roman" w:hAnsi="Times New Roman" w:cs="Times New Roman"/>
              </w:rPr>
            </w:pPr>
          </w:p>
        </w:tc>
        <w:tc>
          <w:tcPr>
            <w:tcW w:w="2844" w:type="dxa"/>
            <w:gridSpan w:val="4"/>
            <w:shd w:val="clear" w:color="auto" w:fill="auto"/>
          </w:tcPr>
          <w:p w14:paraId="337C35BF" w14:textId="77777777" w:rsidR="00097C8A" w:rsidRDefault="00B91926">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Analyze</w:t>
            </w:r>
            <w:proofErr w:type="spellEnd"/>
          </w:p>
          <w:p w14:paraId="3F26B941"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implementation</w:t>
            </w:r>
          </w:p>
          <w:p w14:paraId="4B9DB66C"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curriculum</w:t>
            </w:r>
          </w:p>
          <w:p w14:paraId="7C6C35D5"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vocational education</w:t>
            </w:r>
          </w:p>
        </w:tc>
        <w:tc>
          <w:tcPr>
            <w:tcW w:w="2548" w:type="dxa"/>
            <w:gridSpan w:val="3"/>
            <w:shd w:val="clear" w:color="auto" w:fill="auto"/>
          </w:tcPr>
          <w:p w14:paraId="5E5A1C18" w14:textId="77777777" w:rsidR="00097C8A" w:rsidRDefault="00B91926">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Analyzing</w:t>
            </w:r>
            <w:proofErr w:type="spellEnd"/>
            <w:r>
              <w:rPr>
                <w:rFonts w:ascii="Times New Roman" w:eastAsia="Times New Roman" w:hAnsi="Times New Roman" w:cs="Times New Roman"/>
                <w:color w:val="000000"/>
              </w:rPr>
              <w:t xml:space="preserve"> the implementation of the vocational education curriculum</w:t>
            </w:r>
          </w:p>
          <w:p w14:paraId="41F4BE54" w14:textId="77777777" w:rsidR="00097C8A" w:rsidRDefault="00B91926">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Constancy and clarity in explaining the vocational education curriculum</w:t>
            </w:r>
          </w:p>
        </w:tc>
        <w:tc>
          <w:tcPr>
            <w:tcW w:w="1842" w:type="dxa"/>
            <w:shd w:val="clear" w:color="auto" w:fill="auto"/>
          </w:tcPr>
          <w:p w14:paraId="65366EC9" w14:textId="6771CE1B" w:rsidR="00097C8A" w:rsidRDefault="00B91926">
            <w:pPr>
              <w:spacing w:after="0" w:line="240" w:lineRule="auto"/>
              <w:rPr>
                <w:rFonts w:ascii="Times New Roman" w:eastAsia="Times New Roman" w:hAnsi="Times New Roman" w:cs="Times New Roman"/>
                <w:b/>
              </w:rPr>
            </w:pPr>
            <w:r>
              <w:rPr>
                <w:rFonts w:ascii="Times New Roman" w:eastAsia="Times New Roman" w:hAnsi="Times New Roman" w:cs="Times New Roman"/>
                <w:b/>
              </w:rPr>
              <w:t>Criteria:</w:t>
            </w:r>
          </w:p>
          <w:p w14:paraId="7444FFCA" w14:textId="77777777" w:rsidR="00097C8A" w:rsidRDefault="00B91926">
            <w:pPr>
              <w:spacing w:after="0" w:line="240" w:lineRule="auto"/>
              <w:rPr>
                <w:rFonts w:ascii="Times New Roman" w:eastAsia="Times New Roman" w:hAnsi="Times New Roman" w:cs="Times New Roman"/>
              </w:rPr>
            </w:pPr>
            <w:r>
              <w:rPr>
                <w:rFonts w:ascii="Times New Roman" w:eastAsia="Times New Roman" w:hAnsi="Times New Roman" w:cs="Times New Roman"/>
              </w:rPr>
              <w:t>Lectures, Problem based learning, assignments</w:t>
            </w:r>
          </w:p>
        </w:tc>
        <w:tc>
          <w:tcPr>
            <w:tcW w:w="2972" w:type="dxa"/>
            <w:gridSpan w:val="2"/>
            <w:shd w:val="clear" w:color="auto" w:fill="auto"/>
          </w:tcPr>
          <w:p w14:paraId="1615E25E" w14:textId="77777777" w:rsidR="00097C8A" w:rsidRDefault="00B91926" w:rsidP="008E7599">
            <w:pPr>
              <w:spacing w:after="0" w:line="240" w:lineRule="auto"/>
              <w:rPr>
                <w:rFonts w:ascii="Times New Roman" w:eastAsia="Times New Roman" w:hAnsi="Times New Roman" w:cs="Times New Roman"/>
                <w:b/>
              </w:rPr>
            </w:pPr>
            <w:r>
              <w:rPr>
                <w:rFonts w:ascii="Times New Roman" w:eastAsia="Times New Roman" w:hAnsi="Times New Roman" w:cs="Times New Roman"/>
                <w:b/>
              </w:rPr>
              <w:t>Lecture</w:t>
            </w:r>
          </w:p>
          <w:p w14:paraId="6099FEE5" w14:textId="00AEC38C" w:rsidR="00097C8A" w:rsidRDefault="00B91926">
            <w:pPr>
              <w:spacing w:after="0" w:line="252" w:lineRule="auto"/>
              <w:ind w:left="142" w:hanging="142"/>
              <w:rPr>
                <w:rFonts w:ascii="Times New Roman" w:eastAsia="Times New Roman" w:hAnsi="Times New Roman" w:cs="Times New Roman"/>
                <w:b/>
                <w:color w:val="0033CC"/>
              </w:rPr>
            </w:pPr>
            <w:r>
              <w:rPr>
                <w:rFonts w:ascii="Times New Roman" w:eastAsia="Times New Roman" w:hAnsi="Times New Roman" w:cs="Times New Roman"/>
                <w:b/>
                <w:color w:val="0033CC"/>
              </w:rPr>
              <w:t>[TM: 4x (2x50 ")]</w:t>
            </w:r>
          </w:p>
          <w:p w14:paraId="1B731427" w14:textId="4E1EDFC6" w:rsidR="008E7599" w:rsidRDefault="008E7599">
            <w:pPr>
              <w:spacing w:after="0" w:line="252" w:lineRule="auto"/>
              <w:rPr>
                <w:rFonts w:ascii="Times New Roman" w:eastAsia="Times New Roman" w:hAnsi="Times New Roman" w:cs="Times New Roman"/>
                <w:b/>
              </w:rPr>
            </w:pPr>
          </w:p>
          <w:p w14:paraId="4D90A457" w14:textId="03047E29" w:rsidR="00E46F00" w:rsidRPr="007C4D2D" w:rsidRDefault="00E46F00" w:rsidP="00E46F00">
            <w:pPr>
              <w:pBdr>
                <w:top w:val="nil"/>
                <w:left w:val="nil"/>
                <w:bottom w:val="nil"/>
                <w:right w:val="nil"/>
                <w:between w:val="nil"/>
              </w:pBd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[BM: 1x (2x60 ”)]</w:t>
            </w:r>
          </w:p>
          <w:p w14:paraId="117B985B" w14:textId="77777777" w:rsidR="00E46F00" w:rsidRDefault="00E46F00">
            <w:pPr>
              <w:spacing w:after="0" w:line="252" w:lineRule="auto"/>
              <w:rPr>
                <w:rFonts w:ascii="Times New Roman" w:eastAsia="Times New Roman" w:hAnsi="Times New Roman" w:cs="Times New Roman"/>
                <w:b/>
              </w:rPr>
            </w:pPr>
          </w:p>
          <w:p w14:paraId="01A3CCB9" w14:textId="03F1877D" w:rsidR="00867405" w:rsidRDefault="00B91926">
            <w:pPr>
              <w:spacing w:after="0" w:line="252" w:lineRule="auto"/>
              <w:rPr>
                <w:rFonts w:ascii="Times New Roman" w:eastAsia="Times New Roman" w:hAnsi="Times New Roman" w:cs="Times New Roman"/>
                <w:i/>
                <w:sz w:val="24"/>
                <w:szCs w:val="24"/>
              </w:rPr>
            </w:pPr>
            <w:r>
              <w:rPr>
                <w:rFonts w:ascii="Times New Roman" w:eastAsia="Times New Roman" w:hAnsi="Times New Roman" w:cs="Times New Roman"/>
                <w:b/>
              </w:rPr>
              <w:t>Task-8</w:t>
            </w:r>
            <w:r>
              <w:rPr>
                <w:rFonts w:ascii="Times New Roman" w:eastAsia="Times New Roman" w:hAnsi="Times New Roman" w:cs="Times New Roman"/>
                <w:i/>
                <w:sz w:val="24"/>
                <w:szCs w:val="24"/>
              </w:rPr>
              <w:t xml:space="preserve"> </w:t>
            </w:r>
          </w:p>
          <w:p w14:paraId="63E77551" w14:textId="79B3EEA3" w:rsidR="00867405" w:rsidRPr="00867405" w:rsidRDefault="00867405">
            <w:pPr>
              <w:spacing w:after="0" w:line="252"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Describe the implementation of the vocational education curriculum</w:t>
            </w:r>
          </w:p>
          <w:p w14:paraId="0EC89198" w14:textId="6DA79EA9" w:rsidR="00097C8A" w:rsidRDefault="00B91926">
            <w:pP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[BT: 1x (2x60 ")]</w:t>
            </w:r>
          </w:p>
          <w:p w14:paraId="1A5A0470" w14:textId="77777777" w:rsidR="00D369CE" w:rsidRDefault="00D369CE">
            <w:pPr>
              <w:spacing w:after="0" w:line="252" w:lineRule="auto"/>
              <w:rPr>
                <w:rFonts w:ascii="Times New Roman" w:eastAsia="Times New Roman" w:hAnsi="Times New Roman" w:cs="Times New Roman"/>
                <w:b/>
                <w:color w:val="0033CC"/>
              </w:rPr>
            </w:pPr>
          </w:p>
          <w:p w14:paraId="66A0136C" w14:textId="06D6CA2C" w:rsidR="00D369CE" w:rsidRDefault="00D369CE">
            <w:pPr>
              <w:spacing w:after="0" w:line="252" w:lineRule="auto"/>
              <w:rPr>
                <w:rFonts w:ascii="Times New Roman" w:eastAsia="Times New Roman" w:hAnsi="Times New Roman" w:cs="Times New Roman"/>
                <w:b/>
              </w:rPr>
            </w:pPr>
            <w:r>
              <w:rPr>
                <w:rFonts w:ascii="Times New Roman" w:eastAsia="Times New Roman" w:hAnsi="Times New Roman" w:cs="Times New Roman"/>
                <w:b/>
              </w:rPr>
              <w:t>Task-9</w:t>
            </w:r>
          </w:p>
          <w:p w14:paraId="79169D46" w14:textId="6FD53B35" w:rsidR="00867405" w:rsidRPr="00867405" w:rsidRDefault="00867405">
            <w:pPr>
              <w:spacing w:after="0" w:line="252" w:lineRule="auto"/>
              <w:rPr>
                <w:rFonts w:ascii="Times New Roman" w:eastAsia="Times New Roman" w:hAnsi="Times New Roman" w:cs="Times New Roman"/>
                <w:bCs/>
              </w:rPr>
            </w:pPr>
            <w:r w:rsidRPr="00867405">
              <w:rPr>
                <w:rFonts w:ascii="Times New Roman" w:eastAsia="Times New Roman" w:hAnsi="Times New Roman" w:cs="Times New Roman"/>
                <w:bCs/>
              </w:rPr>
              <w:t>Describe the vocational education curriculum</w:t>
            </w:r>
          </w:p>
          <w:p w14:paraId="666176EE" w14:textId="5E8CA367" w:rsidR="00E46F00" w:rsidRDefault="00E46F00" w:rsidP="00E46F00">
            <w:pP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[BT: 1x (2x60 ")]</w:t>
            </w:r>
          </w:p>
          <w:p w14:paraId="36FF12AB" w14:textId="77777777" w:rsidR="00D369CE" w:rsidRDefault="00D369CE">
            <w:pPr>
              <w:spacing w:after="0" w:line="252" w:lineRule="auto"/>
              <w:rPr>
                <w:rFonts w:ascii="Times New Roman" w:eastAsia="Times New Roman" w:hAnsi="Times New Roman" w:cs="Times New Roman"/>
                <w:b/>
                <w:color w:val="0033CC"/>
              </w:rPr>
            </w:pPr>
          </w:p>
          <w:p w14:paraId="4D0FDF1C" w14:textId="77777777" w:rsidR="00867405" w:rsidRDefault="00D369CE">
            <w:pPr>
              <w:spacing w:after="0" w:line="252" w:lineRule="auto"/>
              <w:rPr>
                <w:rFonts w:ascii="Times New Roman" w:eastAsia="Times New Roman" w:hAnsi="Times New Roman" w:cs="Times New Roman"/>
                <w:i/>
                <w:sz w:val="24"/>
                <w:szCs w:val="24"/>
              </w:rPr>
            </w:pPr>
            <w:r>
              <w:rPr>
                <w:rFonts w:ascii="Times New Roman" w:eastAsia="Times New Roman" w:hAnsi="Times New Roman" w:cs="Times New Roman"/>
                <w:b/>
              </w:rPr>
              <w:t>Task-10</w:t>
            </w:r>
            <w:r>
              <w:rPr>
                <w:rFonts w:ascii="Times New Roman" w:eastAsia="Times New Roman" w:hAnsi="Times New Roman" w:cs="Times New Roman"/>
                <w:i/>
                <w:sz w:val="24"/>
                <w:szCs w:val="24"/>
              </w:rPr>
              <w:t xml:space="preserve"> </w:t>
            </w:r>
          </w:p>
          <w:p w14:paraId="13FFC22B" w14:textId="7259CECE" w:rsidR="00867405" w:rsidRDefault="00867405">
            <w:pPr>
              <w:spacing w:after="0" w:line="252"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Implementing a vocational education curriculum</w:t>
            </w:r>
          </w:p>
          <w:p w14:paraId="441C6B4B" w14:textId="5685C3AC" w:rsidR="00E46F00" w:rsidRDefault="00E46F00" w:rsidP="00E46F00">
            <w:pPr>
              <w:spacing w:after="0" w:line="252" w:lineRule="auto"/>
              <w:rPr>
                <w:rFonts w:ascii="Times New Roman" w:eastAsia="Times New Roman" w:hAnsi="Times New Roman" w:cs="Times New Roman"/>
                <w:b/>
                <w:color w:val="0033CC"/>
              </w:rPr>
            </w:pPr>
            <w:r>
              <w:rPr>
                <w:rFonts w:ascii="Times New Roman" w:eastAsia="Times New Roman" w:hAnsi="Times New Roman" w:cs="Times New Roman"/>
                <w:b/>
                <w:color w:val="0033CC"/>
              </w:rPr>
              <w:t>[BT: 1x (2x60 ")]</w:t>
            </w:r>
          </w:p>
          <w:p w14:paraId="0ED493BA" w14:textId="35FDA5FB" w:rsidR="00D369CE" w:rsidRDefault="00D369CE" w:rsidP="00867405">
            <w:pPr>
              <w:spacing w:after="0" w:line="252" w:lineRule="auto"/>
              <w:rPr>
                <w:rFonts w:ascii="Times New Roman" w:eastAsia="Times New Roman" w:hAnsi="Times New Roman" w:cs="Times New Roman"/>
              </w:rPr>
            </w:pPr>
          </w:p>
        </w:tc>
        <w:tc>
          <w:tcPr>
            <w:tcW w:w="2859" w:type="dxa"/>
            <w:gridSpan w:val="4"/>
            <w:shd w:val="clear" w:color="auto" w:fill="auto"/>
          </w:tcPr>
          <w:p w14:paraId="0C33F5B4" w14:textId="77777777" w:rsidR="00097C8A" w:rsidRDefault="00B91926">
            <w:pPr>
              <w:numPr>
                <w:ilvl w:val="0"/>
                <w:numId w:val="21"/>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Competency-based curriculum</w:t>
            </w:r>
          </w:p>
          <w:p w14:paraId="4065B788" w14:textId="77777777" w:rsidR="00097C8A" w:rsidRDefault="00B91926">
            <w:pPr>
              <w:numPr>
                <w:ilvl w:val="0"/>
                <w:numId w:val="21"/>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Education unit level curriculum</w:t>
            </w:r>
          </w:p>
          <w:p w14:paraId="193EBEA4" w14:textId="77777777" w:rsidR="00097C8A" w:rsidRDefault="00B91926">
            <w:pPr>
              <w:numPr>
                <w:ilvl w:val="0"/>
                <w:numId w:val="21"/>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Curriculum 2013</w:t>
            </w:r>
          </w:p>
          <w:p w14:paraId="07DDEA8A" w14:textId="77777777" w:rsidR="008E7599" w:rsidRDefault="00B91926" w:rsidP="008E7599">
            <w:pPr>
              <w:numPr>
                <w:ilvl w:val="0"/>
                <w:numId w:val="21"/>
              </w:numPr>
              <w:pBdr>
                <w:top w:val="nil"/>
                <w:left w:val="nil"/>
                <w:bottom w:val="nil"/>
                <w:right w:val="nil"/>
                <w:between w:val="nil"/>
              </w:pBdr>
              <w:spacing w:after="0" w:line="240" w:lineRule="auto"/>
              <w:ind w:left="312"/>
              <w:rPr>
                <w:rFonts w:ascii="Times New Roman" w:eastAsia="Times New Roman" w:hAnsi="Times New Roman" w:cs="Times New Roman"/>
                <w:color w:val="000000"/>
              </w:rPr>
            </w:pPr>
            <w:r>
              <w:rPr>
                <w:rFonts w:ascii="Times New Roman" w:eastAsia="Times New Roman" w:hAnsi="Times New Roman" w:cs="Times New Roman"/>
                <w:color w:val="000000"/>
              </w:rPr>
              <w:t>Free Learning Curriculum</w:t>
            </w:r>
          </w:p>
          <w:p w14:paraId="5E31D674" w14:textId="77777777" w:rsidR="008E7599" w:rsidRDefault="008E7599" w:rsidP="008E7599">
            <w:pPr>
              <w:pBdr>
                <w:top w:val="nil"/>
                <w:left w:val="nil"/>
                <w:bottom w:val="nil"/>
                <w:right w:val="nil"/>
                <w:between w:val="nil"/>
              </w:pBdr>
              <w:spacing w:after="0" w:line="240" w:lineRule="auto"/>
              <w:ind w:left="-48"/>
              <w:rPr>
                <w:rFonts w:ascii="Times New Roman" w:eastAsia="Times New Roman" w:hAnsi="Times New Roman" w:cs="Times New Roman"/>
                <w:color w:val="000000"/>
              </w:rPr>
            </w:pPr>
          </w:p>
          <w:p w14:paraId="753BBA0C" w14:textId="64C7C087" w:rsidR="008E7599" w:rsidRPr="008E7599" w:rsidRDefault="008E7599" w:rsidP="008E7599">
            <w:pPr>
              <w:pBdr>
                <w:top w:val="nil"/>
                <w:left w:val="nil"/>
                <w:bottom w:val="nil"/>
                <w:right w:val="nil"/>
                <w:between w:val="nil"/>
              </w:pBdr>
              <w:spacing w:after="0" w:line="240" w:lineRule="auto"/>
              <w:ind w:left="-48"/>
              <w:rPr>
                <w:rFonts w:ascii="Times New Roman" w:eastAsia="Times New Roman" w:hAnsi="Times New Roman" w:cs="Times New Roman"/>
                <w:color w:val="000000"/>
              </w:rPr>
            </w:pPr>
            <w:r w:rsidRPr="008E7599">
              <w:rPr>
                <w:rFonts w:ascii="Times New Roman" w:eastAsia="Times New Roman" w:hAnsi="Times New Roman" w:cs="Times New Roman"/>
                <w:b/>
                <w:color w:val="0000FF"/>
              </w:rPr>
              <w:t xml:space="preserve">[1], </w:t>
            </w:r>
            <w:r w:rsidRPr="008E7599">
              <w:rPr>
                <w:rFonts w:ascii="Times New Roman" w:eastAsia="Times New Roman" w:hAnsi="Times New Roman" w:cs="Times New Roman"/>
                <w:b/>
                <w:color w:val="0000CC"/>
              </w:rPr>
              <w:t>[</w:t>
            </w:r>
            <w:r w:rsidRPr="008E7599">
              <w:rPr>
                <w:rFonts w:ascii="Times New Roman" w:eastAsia="Times New Roman" w:hAnsi="Times New Roman" w:cs="Times New Roman"/>
                <w:b/>
                <w:color w:val="0000FF"/>
              </w:rPr>
              <w:t>2], [3], [4], [5], [6], [7]</w:t>
            </w:r>
          </w:p>
          <w:p w14:paraId="6E18198A" w14:textId="3E7A4F29" w:rsidR="00097C8A" w:rsidRDefault="00097C8A">
            <w:pPr>
              <w:spacing w:after="0" w:line="240" w:lineRule="auto"/>
              <w:rPr>
                <w:rFonts w:ascii="Times New Roman" w:eastAsia="Times New Roman" w:hAnsi="Times New Roman" w:cs="Times New Roman"/>
              </w:rPr>
            </w:pPr>
          </w:p>
        </w:tc>
        <w:tc>
          <w:tcPr>
            <w:tcW w:w="1563" w:type="dxa"/>
            <w:shd w:val="clear" w:color="auto" w:fill="auto"/>
          </w:tcPr>
          <w:p w14:paraId="2D98AA76" w14:textId="0FC201A9" w:rsidR="00097C8A" w:rsidRDefault="008E7599" w:rsidP="00D369C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r>
      <w:tr w:rsidR="00097C8A" w14:paraId="7FB2060D" w14:textId="77777777" w:rsidTr="00F6050D">
        <w:tc>
          <w:tcPr>
            <w:tcW w:w="846" w:type="dxa"/>
            <w:shd w:val="clear" w:color="auto" w:fill="E7E6E6"/>
          </w:tcPr>
          <w:p w14:paraId="52D7F591" w14:textId="77777777" w:rsidR="00097C8A" w:rsidRDefault="00B91926">
            <w:pPr>
              <w:spacing w:after="0" w:line="240" w:lineRule="auto"/>
              <w:ind w:right="-108"/>
              <w:jc w:val="center"/>
              <w:rPr>
                <w:rFonts w:ascii="Times New Roman" w:eastAsia="Times New Roman" w:hAnsi="Times New Roman" w:cs="Times New Roman"/>
                <w:b/>
              </w:rPr>
            </w:pPr>
            <w:r>
              <w:rPr>
                <w:rFonts w:ascii="Times New Roman" w:eastAsia="Times New Roman" w:hAnsi="Times New Roman" w:cs="Times New Roman"/>
                <w:b/>
              </w:rPr>
              <w:lastRenderedPageBreak/>
              <w:t>16</w:t>
            </w:r>
          </w:p>
          <w:p w14:paraId="41F4A2DA" w14:textId="77777777" w:rsidR="00097C8A" w:rsidRDefault="00097C8A">
            <w:pPr>
              <w:spacing w:after="0" w:line="240" w:lineRule="auto"/>
              <w:ind w:right="-108"/>
              <w:jc w:val="center"/>
              <w:rPr>
                <w:rFonts w:ascii="Times New Roman" w:eastAsia="Times New Roman" w:hAnsi="Times New Roman" w:cs="Times New Roman"/>
                <w:b/>
              </w:rPr>
            </w:pPr>
          </w:p>
        </w:tc>
        <w:tc>
          <w:tcPr>
            <w:tcW w:w="14628" w:type="dxa"/>
            <w:gridSpan w:val="15"/>
            <w:shd w:val="clear" w:color="auto" w:fill="E7E6E6"/>
          </w:tcPr>
          <w:p w14:paraId="6118639A" w14:textId="77777777" w:rsidR="00097C8A" w:rsidRDefault="00B919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UAS / Semester Final Examination: Evaluation which is intended to determine the final achievement of student learning outcomes</w:t>
            </w:r>
          </w:p>
        </w:tc>
      </w:tr>
    </w:tbl>
    <w:p w14:paraId="153F3FF0" w14:textId="6C7C4867" w:rsidR="00097C8A" w:rsidRDefault="00097C8A" w:rsidP="00F6050D">
      <w:pPr>
        <w:spacing w:after="0" w:line="240" w:lineRule="auto"/>
        <w:jc w:val="both"/>
        <w:rPr>
          <w:rFonts w:ascii="Times New Roman" w:eastAsia="Times New Roman" w:hAnsi="Times New Roman" w:cs="Times New Roman"/>
        </w:rPr>
      </w:pPr>
    </w:p>
    <w:sectPr w:rsidR="00097C8A">
      <w:pgSz w:w="16838" w:h="11906" w:orient="landscape"/>
      <w:pgMar w:top="886" w:right="1440" w:bottom="170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B67"/>
    <w:multiLevelType w:val="multilevel"/>
    <w:tmpl w:val="48C2B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EE408C"/>
    <w:multiLevelType w:val="multilevel"/>
    <w:tmpl w:val="0C20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AD6367"/>
    <w:multiLevelType w:val="multilevel"/>
    <w:tmpl w:val="4992C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0820A7"/>
    <w:multiLevelType w:val="multilevel"/>
    <w:tmpl w:val="C72EE300"/>
    <w:lvl w:ilvl="0">
      <w:start w:val="1"/>
      <w:numFmt w:val="bullet"/>
      <w:pStyle w:val="Heading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BA60132"/>
    <w:multiLevelType w:val="multilevel"/>
    <w:tmpl w:val="00561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D66B9A"/>
    <w:multiLevelType w:val="multilevel"/>
    <w:tmpl w:val="A92690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E776BE"/>
    <w:multiLevelType w:val="multilevel"/>
    <w:tmpl w:val="32567E62"/>
    <w:lvl w:ilvl="0">
      <w:start w:val="1"/>
      <w:numFmt w:val="decimal"/>
      <w:lvlText w:val="%1."/>
      <w:lvlJc w:val="left"/>
      <w:pPr>
        <w:ind w:left="720" w:hanging="360"/>
      </w:pPr>
      <w:rPr>
        <w:rFonts w:ascii="Tahoma" w:eastAsia="Tahoma" w:hAnsi="Tahoma"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0A7B5D"/>
    <w:multiLevelType w:val="hybridMultilevel"/>
    <w:tmpl w:val="064281D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nsid w:val="17C812AD"/>
    <w:multiLevelType w:val="multilevel"/>
    <w:tmpl w:val="4E1E2D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7FA1105"/>
    <w:multiLevelType w:val="multilevel"/>
    <w:tmpl w:val="24F40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93A7340"/>
    <w:multiLevelType w:val="multilevel"/>
    <w:tmpl w:val="6F046C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95B63A7"/>
    <w:multiLevelType w:val="multilevel"/>
    <w:tmpl w:val="6FD244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3214CD"/>
    <w:multiLevelType w:val="multilevel"/>
    <w:tmpl w:val="3F7833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B91F54"/>
    <w:multiLevelType w:val="multilevel"/>
    <w:tmpl w:val="192C2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40735"/>
    <w:multiLevelType w:val="multilevel"/>
    <w:tmpl w:val="6E60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FC92314"/>
    <w:multiLevelType w:val="hybridMultilevel"/>
    <w:tmpl w:val="E6BE950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6">
    <w:nsid w:val="2A941DCD"/>
    <w:multiLevelType w:val="multilevel"/>
    <w:tmpl w:val="E4C29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DFE1426"/>
    <w:multiLevelType w:val="multilevel"/>
    <w:tmpl w:val="5576F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0D0644D"/>
    <w:multiLevelType w:val="multilevel"/>
    <w:tmpl w:val="625867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36284D61"/>
    <w:multiLevelType w:val="multilevel"/>
    <w:tmpl w:val="96B40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507124"/>
    <w:multiLevelType w:val="multilevel"/>
    <w:tmpl w:val="92E84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8E2918"/>
    <w:multiLevelType w:val="multilevel"/>
    <w:tmpl w:val="590EC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9B110A"/>
    <w:multiLevelType w:val="multilevel"/>
    <w:tmpl w:val="A01E1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6D4C32"/>
    <w:multiLevelType w:val="multilevel"/>
    <w:tmpl w:val="A3683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990FAF"/>
    <w:multiLevelType w:val="multilevel"/>
    <w:tmpl w:val="B948A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699415A"/>
    <w:multiLevelType w:val="multilevel"/>
    <w:tmpl w:val="CC5EC0C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7CA093D"/>
    <w:multiLevelType w:val="multilevel"/>
    <w:tmpl w:val="3A1CD430"/>
    <w:lvl w:ilvl="0">
      <w:start w:val="1"/>
      <w:numFmt w:val="decimal"/>
      <w:lvlText w:val="%1."/>
      <w:lvlJc w:val="left"/>
      <w:pPr>
        <w:ind w:left="720" w:hanging="360"/>
      </w:pPr>
      <w:rPr>
        <w:rFonts w:ascii="Tahoma" w:eastAsia="Tahoma" w:hAnsi="Tahoma"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463C4D"/>
    <w:multiLevelType w:val="multilevel"/>
    <w:tmpl w:val="21D2C0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4"/>
  </w:num>
  <w:num w:numId="4">
    <w:abstractNumId w:val="12"/>
  </w:num>
  <w:num w:numId="5">
    <w:abstractNumId w:val="11"/>
  </w:num>
  <w:num w:numId="6">
    <w:abstractNumId w:val="8"/>
  </w:num>
  <w:num w:numId="7">
    <w:abstractNumId w:val="25"/>
  </w:num>
  <w:num w:numId="8">
    <w:abstractNumId w:val="19"/>
  </w:num>
  <w:num w:numId="9">
    <w:abstractNumId w:val="16"/>
  </w:num>
  <w:num w:numId="10">
    <w:abstractNumId w:val="20"/>
  </w:num>
  <w:num w:numId="11">
    <w:abstractNumId w:val="10"/>
  </w:num>
  <w:num w:numId="12">
    <w:abstractNumId w:val="9"/>
  </w:num>
  <w:num w:numId="13">
    <w:abstractNumId w:val="22"/>
  </w:num>
  <w:num w:numId="14">
    <w:abstractNumId w:val="4"/>
  </w:num>
  <w:num w:numId="15">
    <w:abstractNumId w:val="14"/>
  </w:num>
  <w:num w:numId="16">
    <w:abstractNumId w:val="17"/>
  </w:num>
  <w:num w:numId="17">
    <w:abstractNumId w:val="21"/>
  </w:num>
  <w:num w:numId="18">
    <w:abstractNumId w:val="13"/>
  </w:num>
  <w:num w:numId="19">
    <w:abstractNumId w:val="18"/>
  </w:num>
  <w:num w:numId="20">
    <w:abstractNumId w:val="23"/>
  </w:num>
  <w:num w:numId="21">
    <w:abstractNumId w:val="2"/>
  </w:num>
  <w:num w:numId="22">
    <w:abstractNumId w:val="0"/>
  </w:num>
  <w:num w:numId="23">
    <w:abstractNumId w:val="6"/>
  </w:num>
  <w:num w:numId="24">
    <w:abstractNumId w:val="1"/>
  </w:num>
  <w:num w:numId="25">
    <w:abstractNumId w:val="26"/>
  </w:num>
  <w:num w:numId="26">
    <w:abstractNumId w:val="27"/>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A"/>
    <w:rsid w:val="000725F1"/>
    <w:rsid w:val="00097C8A"/>
    <w:rsid w:val="00157D09"/>
    <w:rsid w:val="00617D6C"/>
    <w:rsid w:val="007C4D2D"/>
    <w:rsid w:val="00867405"/>
    <w:rsid w:val="008B1428"/>
    <w:rsid w:val="008E7599"/>
    <w:rsid w:val="00B91926"/>
    <w:rsid w:val="00D369CE"/>
    <w:rsid w:val="00D64AA4"/>
    <w:rsid w:val="00E46F00"/>
    <w:rsid w:val="00F6050D"/>
    <w:rsid w:val="00FE45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C705"/>
  <w15:docId w15:val="{C19FB093-2ECF-41AA-BDD4-F9FD61AF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DC"/>
    <w:rPr>
      <w:lang w:val="en-SG"/>
    </w:rPr>
  </w:style>
  <w:style w:type="paragraph" w:styleId="Heading1">
    <w:name w:val="heading 1"/>
    <w:basedOn w:val="Normal"/>
    <w:next w:val="Normal"/>
    <w:link w:val="Heading1Char"/>
    <w:uiPriority w:val="9"/>
    <w:qFormat/>
    <w:rsid w:val="003654DC"/>
    <w:pPr>
      <w:keepNext/>
      <w:keepLines/>
      <w:spacing w:before="240" w:after="0"/>
      <w:outlineLvl w:val="0"/>
    </w:pPr>
    <w:rPr>
      <w:rFonts w:ascii="Book Antiqua" w:eastAsiaTheme="majorEastAsia" w:hAnsi="Book Antiqua" w:cstheme="majorBidi"/>
      <w:b/>
      <w:sz w:val="32"/>
      <w:szCs w:val="32"/>
    </w:rPr>
  </w:style>
  <w:style w:type="paragraph" w:styleId="Heading2">
    <w:name w:val="heading 2"/>
    <w:basedOn w:val="Normal"/>
    <w:next w:val="Normal"/>
    <w:link w:val="Heading2Char"/>
    <w:uiPriority w:val="9"/>
    <w:semiHidden/>
    <w:unhideWhenUsed/>
    <w:qFormat/>
    <w:rsid w:val="003654DC"/>
    <w:pPr>
      <w:keepNext/>
      <w:keepLines/>
      <w:numPr>
        <w:numId w:val="1"/>
      </w:numPr>
      <w:spacing w:before="40" w:after="0"/>
      <w:outlineLvl w:val="1"/>
    </w:pPr>
    <w:rPr>
      <w:rFonts w:ascii="Book Antiqua" w:eastAsiaTheme="majorEastAsia" w:hAnsi="Book Antiqua" w:cstheme="majorBidi"/>
      <w:b/>
      <w:sz w:val="24"/>
      <w:szCs w:val="26"/>
    </w:rPr>
  </w:style>
  <w:style w:type="paragraph" w:styleId="Heading3">
    <w:name w:val="heading 3"/>
    <w:basedOn w:val="Normal"/>
    <w:next w:val="Normal"/>
    <w:link w:val="Heading3Char"/>
    <w:uiPriority w:val="9"/>
    <w:semiHidden/>
    <w:unhideWhenUsed/>
    <w:qFormat/>
    <w:rsid w:val="00365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654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654D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654DC"/>
    <w:pPr>
      <w:keepNext/>
      <w:keepLines/>
      <w:spacing w:before="40" w:after="0"/>
      <w:outlineLvl w:val="5"/>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4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654DC"/>
    <w:rPr>
      <w:rFonts w:ascii="Book Antiqua" w:eastAsiaTheme="majorEastAsia" w:hAnsi="Book Antiqua" w:cstheme="majorBidi"/>
      <w:b/>
      <w:sz w:val="32"/>
      <w:szCs w:val="32"/>
      <w:lang w:val="en-SG"/>
    </w:rPr>
  </w:style>
  <w:style w:type="character" w:customStyle="1" w:styleId="Heading2Char">
    <w:name w:val="Heading 2 Char"/>
    <w:basedOn w:val="DefaultParagraphFont"/>
    <w:link w:val="Heading2"/>
    <w:uiPriority w:val="9"/>
    <w:rsid w:val="003654DC"/>
    <w:rPr>
      <w:rFonts w:ascii="Book Antiqua" w:eastAsiaTheme="majorEastAsia" w:hAnsi="Book Antiqua" w:cstheme="majorBidi"/>
      <w:b/>
      <w:sz w:val="24"/>
      <w:szCs w:val="26"/>
      <w:lang w:val="en-SG"/>
    </w:rPr>
  </w:style>
  <w:style w:type="character" w:customStyle="1" w:styleId="Heading3Char">
    <w:name w:val="Heading 3 Char"/>
    <w:basedOn w:val="DefaultParagraphFont"/>
    <w:link w:val="Heading3"/>
    <w:uiPriority w:val="9"/>
    <w:rsid w:val="003654DC"/>
    <w:rPr>
      <w:rFonts w:asciiTheme="majorHAnsi" w:eastAsiaTheme="majorEastAsia" w:hAnsiTheme="majorHAnsi" w:cstheme="majorBidi"/>
      <w:color w:val="1F4D78" w:themeColor="accent1" w:themeShade="7F"/>
      <w:sz w:val="24"/>
      <w:szCs w:val="24"/>
      <w:lang w:val="en-SG"/>
    </w:rPr>
  </w:style>
  <w:style w:type="character" w:customStyle="1" w:styleId="Heading4Char">
    <w:name w:val="Heading 4 Char"/>
    <w:basedOn w:val="DefaultParagraphFont"/>
    <w:link w:val="Heading4"/>
    <w:uiPriority w:val="9"/>
    <w:rsid w:val="003654DC"/>
    <w:rPr>
      <w:rFonts w:asciiTheme="majorHAnsi" w:eastAsiaTheme="majorEastAsia" w:hAnsiTheme="majorHAnsi" w:cstheme="majorBidi"/>
      <w:i/>
      <w:iCs/>
      <w:color w:val="2E74B5" w:themeColor="accent1" w:themeShade="BF"/>
      <w:lang w:val="en-SG"/>
    </w:rPr>
  </w:style>
  <w:style w:type="character" w:customStyle="1" w:styleId="Heading5Char">
    <w:name w:val="Heading 5 Char"/>
    <w:basedOn w:val="DefaultParagraphFont"/>
    <w:link w:val="Heading5"/>
    <w:uiPriority w:val="9"/>
    <w:rsid w:val="003654DC"/>
    <w:rPr>
      <w:rFonts w:asciiTheme="majorHAnsi" w:eastAsiaTheme="majorEastAsia" w:hAnsiTheme="majorHAnsi" w:cstheme="majorBidi"/>
      <w:color w:val="2E74B5" w:themeColor="accent1" w:themeShade="BF"/>
      <w:lang w:val="en-SG"/>
    </w:rPr>
  </w:style>
  <w:style w:type="character" w:customStyle="1" w:styleId="Heading6Char">
    <w:name w:val="Heading 6 Char"/>
    <w:basedOn w:val="DefaultParagraphFont"/>
    <w:link w:val="Heading6"/>
    <w:uiPriority w:val="9"/>
    <w:semiHidden/>
    <w:rsid w:val="003654DC"/>
    <w:rPr>
      <w:rFonts w:ascii="Calibri Light" w:eastAsia="Times New Roman" w:hAnsi="Calibri Light" w:cs="Times New Roman"/>
      <w:color w:val="1F4D78"/>
      <w:lang w:val="en-SG"/>
    </w:rPr>
  </w:style>
  <w:style w:type="paragraph" w:styleId="ListParagraph">
    <w:name w:val="List Paragraph"/>
    <w:aliases w:val="Body of text"/>
    <w:basedOn w:val="Normal"/>
    <w:link w:val="ListParagraphChar"/>
    <w:uiPriority w:val="34"/>
    <w:qFormat/>
    <w:rsid w:val="003654DC"/>
    <w:pPr>
      <w:ind w:left="720"/>
      <w:contextualSpacing/>
    </w:pPr>
  </w:style>
  <w:style w:type="paragraph" w:styleId="BalloonText">
    <w:name w:val="Balloon Text"/>
    <w:basedOn w:val="Normal"/>
    <w:link w:val="BalloonTextChar"/>
    <w:uiPriority w:val="99"/>
    <w:semiHidden/>
    <w:unhideWhenUsed/>
    <w:rsid w:val="0036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DC"/>
    <w:rPr>
      <w:rFonts w:ascii="Tahoma" w:hAnsi="Tahoma" w:cs="Tahoma"/>
      <w:sz w:val="16"/>
      <w:szCs w:val="16"/>
      <w:lang w:val="en-SG"/>
    </w:rPr>
  </w:style>
  <w:style w:type="paragraph" w:styleId="Caption">
    <w:name w:val="caption"/>
    <w:basedOn w:val="Normal"/>
    <w:next w:val="Normal"/>
    <w:link w:val="CaptionChar"/>
    <w:uiPriority w:val="35"/>
    <w:unhideWhenUsed/>
    <w:qFormat/>
    <w:rsid w:val="003654DC"/>
    <w:pPr>
      <w:spacing w:after="60" w:line="240" w:lineRule="auto"/>
      <w:jc w:val="center"/>
    </w:pPr>
    <w:rPr>
      <w:rFonts w:ascii="Bookman Old Style" w:hAnsi="Bookman Old Style"/>
      <w:iCs/>
      <w:sz w:val="20"/>
      <w:szCs w:val="18"/>
    </w:rPr>
  </w:style>
  <w:style w:type="paragraph" w:customStyle="1" w:styleId="Gambar">
    <w:name w:val="Gambar"/>
    <w:basedOn w:val="Caption"/>
    <w:link w:val="GambarChar"/>
    <w:qFormat/>
    <w:rsid w:val="003654DC"/>
    <w:pPr>
      <w:ind w:left="1080"/>
    </w:pPr>
    <w:rPr>
      <w:rFonts w:ascii="Book Antiqua" w:hAnsi="Book Antiqua"/>
      <w:i/>
      <w:szCs w:val="20"/>
    </w:rPr>
  </w:style>
  <w:style w:type="character" w:customStyle="1" w:styleId="CaptionChar">
    <w:name w:val="Caption Char"/>
    <w:basedOn w:val="DefaultParagraphFont"/>
    <w:link w:val="Caption"/>
    <w:uiPriority w:val="35"/>
    <w:rsid w:val="003654DC"/>
    <w:rPr>
      <w:rFonts w:ascii="Bookman Old Style" w:hAnsi="Bookman Old Style"/>
      <w:iCs/>
      <w:sz w:val="20"/>
      <w:szCs w:val="18"/>
      <w:lang w:val="en-SG"/>
    </w:rPr>
  </w:style>
  <w:style w:type="character" w:customStyle="1" w:styleId="GambarChar">
    <w:name w:val="Gambar Char"/>
    <w:basedOn w:val="CaptionChar"/>
    <w:link w:val="Gambar"/>
    <w:rsid w:val="003654DC"/>
    <w:rPr>
      <w:rFonts w:ascii="Book Antiqua" w:hAnsi="Book Antiqua"/>
      <w:i/>
      <w:iCs/>
      <w:sz w:val="20"/>
      <w:szCs w:val="20"/>
      <w:lang w:val="en-SG"/>
    </w:rPr>
  </w:style>
  <w:style w:type="paragraph" w:styleId="Header">
    <w:name w:val="header"/>
    <w:basedOn w:val="Normal"/>
    <w:link w:val="HeaderChar"/>
    <w:uiPriority w:val="99"/>
    <w:unhideWhenUsed/>
    <w:rsid w:val="0036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DC"/>
    <w:rPr>
      <w:lang w:val="en-SG"/>
    </w:rPr>
  </w:style>
  <w:style w:type="paragraph" w:styleId="Footer">
    <w:name w:val="footer"/>
    <w:basedOn w:val="Normal"/>
    <w:link w:val="FooterChar"/>
    <w:uiPriority w:val="99"/>
    <w:unhideWhenUsed/>
    <w:rsid w:val="0036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DC"/>
    <w:rPr>
      <w:lang w:val="en-SG"/>
    </w:rPr>
  </w:style>
  <w:style w:type="paragraph" w:styleId="TOCHeading">
    <w:name w:val="TOC Heading"/>
    <w:basedOn w:val="Heading1"/>
    <w:next w:val="Normal"/>
    <w:uiPriority w:val="39"/>
    <w:unhideWhenUsed/>
    <w:qFormat/>
    <w:rsid w:val="003654DC"/>
    <w:pPr>
      <w:spacing w:line="259" w:lineRule="auto"/>
      <w:outlineLvl w:val="9"/>
    </w:pPr>
    <w:rPr>
      <w:lang w:val="en-US"/>
    </w:rPr>
  </w:style>
  <w:style w:type="paragraph" w:styleId="TOC1">
    <w:name w:val="toc 1"/>
    <w:basedOn w:val="Normal"/>
    <w:next w:val="Normal"/>
    <w:autoRedefine/>
    <w:uiPriority w:val="39"/>
    <w:unhideWhenUsed/>
    <w:rsid w:val="003654DC"/>
    <w:pPr>
      <w:tabs>
        <w:tab w:val="left" w:pos="426"/>
        <w:tab w:val="right" w:leader="dot" w:pos="8494"/>
      </w:tabs>
      <w:spacing w:after="100"/>
      <w:ind w:left="426" w:hanging="426"/>
    </w:pPr>
  </w:style>
  <w:style w:type="paragraph" w:styleId="TOC2">
    <w:name w:val="toc 2"/>
    <w:basedOn w:val="Normal"/>
    <w:next w:val="Normal"/>
    <w:autoRedefine/>
    <w:uiPriority w:val="39"/>
    <w:unhideWhenUsed/>
    <w:rsid w:val="003654DC"/>
    <w:pPr>
      <w:tabs>
        <w:tab w:val="left" w:pos="993"/>
        <w:tab w:val="right" w:leader="dot" w:pos="8494"/>
      </w:tabs>
      <w:spacing w:after="100"/>
      <w:ind w:left="993" w:hanging="567"/>
      <w:jc w:val="both"/>
    </w:pPr>
  </w:style>
  <w:style w:type="paragraph" w:styleId="TOC3">
    <w:name w:val="toc 3"/>
    <w:basedOn w:val="Normal"/>
    <w:next w:val="Normal"/>
    <w:autoRedefine/>
    <w:uiPriority w:val="39"/>
    <w:unhideWhenUsed/>
    <w:rsid w:val="003654DC"/>
    <w:pPr>
      <w:tabs>
        <w:tab w:val="left" w:pos="1418"/>
        <w:tab w:val="left" w:pos="1701"/>
        <w:tab w:val="right" w:leader="dot" w:pos="8494"/>
      </w:tabs>
      <w:spacing w:after="100"/>
      <w:ind w:left="1418" w:hanging="425"/>
    </w:pPr>
  </w:style>
  <w:style w:type="character" w:styleId="Hyperlink">
    <w:name w:val="Hyperlink"/>
    <w:basedOn w:val="DefaultParagraphFont"/>
    <w:uiPriority w:val="99"/>
    <w:unhideWhenUsed/>
    <w:rsid w:val="003654DC"/>
    <w:rPr>
      <w:color w:val="0563C1" w:themeColor="hyperlink"/>
      <w:u w:val="single"/>
    </w:rPr>
  </w:style>
  <w:style w:type="paragraph" w:styleId="TableofFigures">
    <w:name w:val="table of figures"/>
    <w:basedOn w:val="Normal"/>
    <w:next w:val="Normal"/>
    <w:uiPriority w:val="99"/>
    <w:unhideWhenUsed/>
    <w:rsid w:val="003654DC"/>
    <w:pPr>
      <w:spacing w:after="0"/>
    </w:pPr>
  </w:style>
  <w:style w:type="paragraph" w:styleId="NormalWeb">
    <w:name w:val="Normal (Web)"/>
    <w:basedOn w:val="Normal"/>
    <w:uiPriority w:val="99"/>
    <w:unhideWhenUsed/>
    <w:rsid w:val="003654D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61">
    <w:name w:val="Grid Table 4 - Accent 61"/>
    <w:basedOn w:val="TableNormal"/>
    <w:uiPriority w:val="49"/>
    <w:rsid w:val="003654DC"/>
    <w:pPr>
      <w:spacing w:after="0" w:line="240" w:lineRule="auto"/>
    </w:pPr>
    <w:rPr>
      <w:lang w:val="en-SG"/>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3654DC"/>
    <w:pPr>
      <w:spacing w:after="0" w:line="240" w:lineRule="auto"/>
    </w:pPr>
    <w:rPr>
      <w:lang w:val="en-SG"/>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59"/>
    <w:rsid w:val="003654DC"/>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54DC"/>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FontStyle47">
    <w:name w:val="Font Style47"/>
    <w:uiPriority w:val="99"/>
    <w:rsid w:val="003654DC"/>
    <w:rPr>
      <w:rFonts w:ascii="Times New Roman" w:hAnsi="Times New Roman" w:cs="Times New Roman"/>
      <w:color w:val="000000"/>
      <w:sz w:val="24"/>
      <w:szCs w:val="24"/>
    </w:rPr>
  </w:style>
  <w:style w:type="paragraph" w:customStyle="1" w:styleId="Style15">
    <w:name w:val="Style15"/>
    <w:basedOn w:val="Normal"/>
    <w:uiPriority w:val="99"/>
    <w:rsid w:val="003654DC"/>
    <w:pPr>
      <w:widowControl w:val="0"/>
      <w:autoSpaceDE w:val="0"/>
      <w:autoSpaceDN w:val="0"/>
      <w:adjustRightInd w:val="0"/>
      <w:spacing w:after="0" w:line="282" w:lineRule="exact"/>
      <w:jc w:val="both"/>
    </w:pPr>
    <w:rPr>
      <w:rFonts w:ascii="Arial" w:eastAsia="Times New Roman" w:hAnsi="Arial" w:cs="Arial"/>
      <w:sz w:val="24"/>
      <w:szCs w:val="24"/>
      <w:lang w:val="en-AU" w:eastAsia="en-AU"/>
    </w:rPr>
  </w:style>
  <w:style w:type="table" w:customStyle="1" w:styleId="GridTable3-Accent41">
    <w:name w:val="Grid Table 3 - Accent 41"/>
    <w:basedOn w:val="TableNormal"/>
    <w:uiPriority w:val="48"/>
    <w:rsid w:val="003654DC"/>
    <w:pPr>
      <w:spacing w:after="0" w:line="240" w:lineRule="auto"/>
    </w:pPr>
    <w:rPr>
      <w:lang w:val="en-SG"/>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61">
    <w:name w:val="Grid Table 3 - Accent 61"/>
    <w:basedOn w:val="TableNormal"/>
    <w:uiPriority w:val="48"/>
    <w:rsid w:val="003654DC"/>
    <w:pPr>
      <w:spacing w:after="0" w:line="240" w:lineRule="auto"/>
    </w:pPr>
    <w:rPr>
      <w:lang w:val="en-SG"/>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51">
    <w:name w:val="Grid Table 3 - Accent 51"/>
    <w:basedOn w:val="TableNormal"/>
    <w:uiPriority w:val="48"/>
    <w:rsid w:val="003654DC"/>
    <w:pPr>
      <w:spacing w:after="0" w:line="240" w:lineRule="auto"/>
    </w:pPr>
    <w:rPr>
      <w:lang w:val="en-SG"/>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31">
    <w:name w:val="Grid Table 3 - Accent 31"/>
    <w:basedOn w:val="TableNormal"/>
    <w:uiPriority w:val="48"/>
    <w:rsid w:val="003654DC"/>
    <w:pPr>
      <w:spacing w:after="0" w:line="240" w:lineRule="auto"/>
    </w:pPr>
    <w:rPr>
      <w:lang w:val="en-SG"/>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1">
    <w:name w:val="Grid Table 31"/>
    <w:basedOn w:val="TableNormal"/>
    <w:uiPriority w:val="48"/>
    <w:rsid w:val="003654DC"/>
    <w:pPr>
      <w:spacing w:after="0" w:line="240" w:lineRule="auto"/>
    </w:pPr>
    <w:rPr>
      <w:lang w:val="en-SG"/>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654DC"/>
    <w:pPr>
      <w:spacing w:after="0" w:line="240" w:lineRule="auto"/>
    </w:pPr>
    <w:rPr>
      <w:lang w:val="en-SG"/>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3654DC"/>
    <w:pPr>
      <w:spacing w:after="0" w:line="240" w:lineRule="auto"/>
    </w:pPr>
    <w:rPr>
      <w:lang w:val="en-SG"/>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TitleChar">
    <w:name w:val="Title Char"/>
    <w:basedOn w:val="DefaultParagraphFont"/>
    <w:link w:val="Title"/>
    <w:uiPriority w:val="10"/>
    <w:rsid w:val="003654DC"/>
    <w:rPr>
      <w:rFonts w:asciiTheme="majorHAnsi" w:eastAsiaTheme="majorEastAsia" w:hAnsiTheme="majorHAnsi" w:cstheme="majorBidi"/>
      <w:spacing w:val="-10"/>
      <w:kern w:val="28"/>
      <w:sz w:val="56"/>
      <w:szCs w:val="56"/>
      <w:lang w:val="en-SG"/>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rsid w:val="003654DC"/>
    <w:rPr>
      <w:rFonts w:eastAsiaTheme="minorEastAsia"/>
      <w:color w:val="5A5A5A" w:themeColor="text1" w:themeTint="A5"/>
      <w:spacing w:val="15"/>
      <w:lang w:val="en-SG"/>
    </w:rPr>
  </w:style>
  <w:style w:type="paragraph" w:styleId="NoSpacing">
    <w:name w:val="No Spacing"/>
    <w:uiPriority w:val="1"/>
    <w:qFormat/>
    <w:rsid w:val="003654DC"/>
    <w:pPr>
      <w:spacing w:after="0" w:line="240" w:lineRule="auto"/>
    </w:pPr>
    <w:rPr>
      <w:lang w:val="en-SG"/>
    </w:rPr>
  </w:style>
  <w:style w:type="table" w:customStyle="1" w:styleId="GridTable1Light-Accent61">
    <w:name w:val="Grid Table 1 Light - Accent 61"/>
    <w:basedOn w:val="TableNormal"/>
    <w:uiPriority w:val="46"/>
    <w:rsid w:val="003654DC"/>
    <w:pPr>
      <w:spacing w:after="0" w:line="240" w:lineRule="auto"/>
    </w:pPr>
    <w:rPr>
      <w:lang w:val="en-SG"/>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3654DC"/>
    <w:pPr>
      <w:spacing w:after="0" w:line="240" w:lineRule="auto"/>
    </w:pPr>
    <w:rPr>
      <w:lang w:val="en-SG"/>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61">
    <w:name w:val="Grid Table 5 Dark - Accent 61"/>
    <w:basedOn w:val="TableNormal"/>
    <w:uiPriority w:val="50"/>
    <w:rsid w:val="003654DC"/>
    <w:pPr>
      <w:spacing w:after="0" w:line="240" w:lineRule="auto"/>
    </w:pPr>
    <w:rPr>
      <w:lang w:val="en-SG"/>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2-Accent61">
    <w:name w:val="List Table 2 - Accent 61"/>
    <w:basedOn w:val="TableNormal"/>
    <w:uiPriority w:val="47"/>
    <w:rsid w:val="003654DC"/>
    <w:pPr>
      <w:spacing w:after="0" w:line="240" w:lineRule="auto"/>
    </w:pPr>
    <w:rPr>
      <w:lang w:val="en-SG"/>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PlainTable11">
    <w:name w:val="Plain Table 11"/>
    <w:basedOn w:val="TableNormal"/>
    <w:uiPriority w:val="41"/>
    <w:rsid w:val="003654DC"/>
    <w:pPr>
      <w:spacing w:after="0" w:line="240" w:lineRule="auto"/>
    </w:pPr>
    <w:rPr>
      <w:lang w:val="en-SG"/>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3654DC"/>
    <w:pPr>
      <w:spacing w:after="0" w:line="240" w:lineRule="auto"/>
    </w:pPr>
    <w:rPr>
      <w:lang w:val="en-SG"/>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3654DC"/>
    <w:pPr>
      <w:spacing w:after="0" w:line="240" w:lineRule="auto"/>
    </w:pPr>
    <w:rPr>
      <w:sz w:val="24"/>
      <w:szCs w:val="24"/>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IntenseReference">
    <w:name w:val="Intense Reference"/>
    <w:uiPriority w:val="32"/>
    <w:qFormat/>
    <w:rsid w:val="003654DC"/>
    <w:rPr>
      <w:b w:val="0"/>
      <w:bCs/>
      <w:smallCaps/>
      <w:color w:val="auto"/>
      <w:spacing w:val="5"/>
    </w:rPr>
  </w:style>
  <w:style w:type="paragraph" w:styleId="Revision">
    <w:name w:val="Revision"/>
    <w:hidden/>
    <w:uiPriority w:val="99"/>
    <w:semiHidden/>
    <w:rsid w:val="003654DC"/>
    <w:pPr>
      <w:spacing w:after="0" w:line="240" w:lineRule="auto"/>
    </w:pPr>
    <w:rPr>
      <w:lang w:val="en-SG"/>
    </w:rPr>
  </w:style>
  <w:style w:type="character" w:styleId="CommentReference">
    <w:name w:val="annotation reference"/>
    <w:basedOn w:val="DefaultParagraphFont"/>
    <w:uiPriority w:val="99"/>
    <w:semiHidden/>
    <w:unhideWhenUsed/>
    <w:rsid w:val="003654DC"/>
    <w:rPr>
      <w:sz w:val="16"/>
      <w:szCs w:val="16"/>
    </w:rPr>
  </w:style>
  <w:style w:type="paragraph" w:styleId="CommentText">
    <w:name w:val="annotation text"/>
    <w:basedOn w:val="Normal"/>
    <w:link w:val="CommentTextChar"/>
    <w:uiPriority w:val="99"/>
    <w:semiHidden/>
    <w:unhideWhenUsed/>
    <w:rsid w:val="003654DC"/>
    <w:pPr>
      <w:spacing w:line="240" w:lineRule="auto"/>
    </w:pPr>
    <w:rPr>
      <w:sz w:val="20"/>
      <w:szCs w:val="20"/>
    </w:rPr>
  </w:style>
  <w:style w:type="character" w:customStyle="1" w:styleId="CommentTextChar">
    <w:name w:val="Comment Text Char"/>
    <w:basedOn w:val="DefaultParagraphFont"/>
    <w:link w:val="CommentText"/>
    <w:uiPriority w:val="99"/>
    <w:semiHidden/>
    <w:rsid w:val="003654DC"/>
    <w:rPr>
      <w:sz w:val="20"/>
      <w:szCs w:val="20"/>
      <w:lang w:val="en-SG"/>
    </w:rPr>
  </w:style>
  <w:style w:type="paragraph" w:styleId="CommentSubject">
    <w:name w:val="annotation subject"/>
    <w:basedOn w:val="CommentText"/>
    <w:next w:val="CommentText"/>
    <w:link w:val="CommentSubjectChar"/>
    <w:uiPriority w:val="99"/>
    <w:semiHidden/>
    <w:unhideWhenUsed/>
    <w:rsid w:val="003654DC"/>
    <w:rPr>
      <w:b/>
      <w:bCs/>
    </w:rPr>
  </w:style>
  <w:style w:type="character" w:customStyle="1" w:styleId="CommentSubjectChar">
    <w:name w:val="Comment Subject Char"/>
    <w:basedOn w:val="CommentTextChar"/>
    <w:link w:val="CommentSubject"/>
    <w:uiPriority w:val="99"/>
    <w:semiHidden/>
    <w:rsid w:val="003654DC"/>
    <w:rPr>
      <w:b/>
      <w:bCs/>
      <w:sz w:val="20"/>
      <w:szCs w:val="20"/>
      <w:lang w:val="en-SG"/>
    </w:rPr>
  </w:style>
  <w:style w:type="paragraph" w:customStyle="1" w:styleId="GBL2">
    <w:name w:val="GBL2"/>
    <w:basedOn w:val="Gambar"/>
    <w:link w:val="GBL2Char"/>
    <w:qFormat/>
    <w:rsid w:val="003654DC"/>
    <w:pPr>
      <w:ind w:left="709"/>
    </w:pPr>
  </w:style>
  <w:style w:type="paragraph" w:customStyle="1" w:styleId="GBL1">
    <w:name w:val="GBL1"/>
    <w:basedOn w:val="GBL2"/>
    <w:link w:val="GBL1Char"/>
    <w:qFormat/>
    <w:rsid w:val="003654DC"/>
    <w:pPr>
      <w:ind w:left="0"/>
    </w:pPr>
  </w:style>
  <w:style w:type="character" w:customStyle="1" w:styleId="GBL2Char">
    <w:name w:val="GBL2 Char"/>
    <w:basedOn w:val="GambarChar"/>
    <w:link w:val="GBL2"/>
    <w:rsid w:val="003654DC"/>
    <w:rPr>
      <w:rFonts w:ascii="Book Antiqua" w:hAnsi="Book Antiqua"/>
      <w:i/>
      <w:iCs/>
      <w:sz w:val="20"/>
      <w:szCs w:val="20"/>
      <w:lang w:val="en-SG"/>
    </w:rPr>
  </w:style>
  <w:style w:type="paragraph" w:customStyle="1" w:styleId="GBL3">
    <w:name w:val="GBL3"/>
    <w:basedOn w:val="GBL2"/>
    <w:link w:val="GBL3Char"/>
    <w:qFormat/>
    <w:rsid w:val="003654DC"/>
    <w:pPr>
      <w:ind w:left="993"/>
    </w:pPr>
  </w:style>
  <w:style w:type="character" w:customStyle="1" w:styleId="GBL1Char">
    <w:name w:val="GBL1 Char"/>
    <w:basedOn w:val="GBL2Char"/>
    <w:link w:val="GBL1"/>
    <w:rsid w:val="003654DC"/>
    <w:rPr>
      <w:rFonts w:ascii="Book Antiqua" w:hAnsi="Book Antiqua"/>
      <w:i/>
      <w:iCs/>
      <w:sz w:val="20"/>
      <w:szCs w:val="20"/>
      <w:lang w:val="en-SG"/>
    </w:rPr>
  </w:style>
  <w:style w:type="character" w:customStyle="1" w:styleId="GBL3Char">
    <w:name w:val="GBL3 Char"/>
    <w:basedOn w:val="GBL2Char"/>
    <w:link w:val="GBL3"/>
    <w:rsid w:val="003654DC"/>
    <w:rPr>
      <w:rFonts w:ascii="Book Antiqua" w:hAnsi="Book Antiqua"/>
      <w:i/>
      <w:iCs/>
      <w:sz w:val="20"/>
      <w:szCs w:val="20"/>
      <w:lang w:val="en-SG"/>
    </w:rPr>
  </w:style>
  <w:style w:type="paragraph" w:styleId="TOC4">
    <w:name w:val="toc 4"/>
    <w:basedOn w:val="Normal"/>
    <w:next w:val="Normal"/>
    <w:autoRedefine/>
    <w:uiPriority w:val="39"/>
    <w:unhideWhenUsed/>
    <w:rsid w:val="003654DC"/>
    <w:pPr>
      <w:tabs>
        <w:tab w:val="left" w:pos="1843"/>
        <w:tab w:val="right" w:leader="dot" w:pos="8494"/>
      </w:tabs>
      <w:spacing w:after="100"/>
      <w:ind w:left="1843" w:hanging="425"/>
      <w:jc w:val="both"/>
    </w:pPr>
  </w:style>
  <w:style w:type="paragraph" w:customStyle="1" w:styleId="BodyTeks">
    <w:name w:val="BodyTeks"/>
    <w:basedOn w:val="Normal"/>
    <w:link w:val="BodyTeksChar"/>
    <w:qFormat/>
    <w:rsid w:val="003654DC"/>
    <w:pPr>
      <w:spacing w:after="60" w:line="288" w:lineRule="auto"/>
      <w:ind w:firstLine="454"/>
      <w:jc w:val="both"/>
    </w:pPr>
    <w:rPr>
      <w:rFonts w:ascii="Book Antiqua" w:hAnsi="Book Antiqua" w:cs="Arial"/>
      <w:color w:val="000000"/>
      <w:sz w:val="24"/>
      <w:lang w:val="sv-SE"/>
    </w:rPr>
  </w:style>
  <w:style w:type="character" w:customStyle="1" w:styleId="BodyTeksChar">
    <w:name w:val="BodyTeks Char"/>
    <w:basedOn w:val="DefaultParagraphFont"/>
    <w:link w:val="BodyTeks"/>
    <w:rsid w:val="003654DC"/>
    <w:rPr>
      <w:rFonts w:ascii="Book Antiqua" w:eastAsia="Calibri" w:hAnsi="Book Antiqua" w:cs="Arial"/>
      <w:color w:val="000000"/>
      <w:sz w:val="24"/>
      <w:lang w:val="sv-SE"/>
    </w:rPr>
  </w:style>
  <w:style w:type="paragraph" w:styleId="Bibliography">
    <w:name w:val="Bibliography"/>
    <w:basedOn w:val="Normal"/>
    <w:next w:val="Normal"/>
    <w:uiPriority w:val="37"/>
    <w:unhideWhenUsed/>
    <w:rsid w:val="003654DC"/>
  </w:style>
  <w:style w:type="paragraph" w:customStyle="1" w:styleId="judul">
    <w:name w:val="judul"/>
    <w:basedOn w:val="Normal"/>
    <w:link w:val="judulChar"/>
    <w:qFormat/>
    <w:rsid w:val="003654DC"/>
    <w:pPr>
      <w:spacing w:line="360" w:lineRule="auto"/>
      <w:jc w:val="center"/>
    </w:pPr>
    <w:rPr>
      <w:rFonts w:eastAsia="Times New Roman" w:cs="Times New Roman"/>
      <w:b/>
      <w:sz w:val="30"/>
      <w:szCs w:val="24"/>
      <w:lang w:val="en-US"/>
    </w:rPr>
  </w:style>
  <w:style w:type="character" w:customStyle="1" w:styleId="judulChar">
    <w:name w:val="judul Char"/>
    <w:link w:val="judul"/>
    <w:rsid w:val="003654DC"/>
    <w:rPr>
      <w:rFonts w:ascii="Calibri" w:eastAsia="Times New Roman" w:hAnsi="Calibri" w:cs="Times New Roman"/>
      <w:b/>
      <w:sz w:val="30"/>
      <w:szCs w:val="24"/>
      <w:lang w:val="en-US"/>
    </w:rPr>
  </w:style>
  <w:style w:type="table" w:customStyle="1" w:styleId="ListTable4-Accent11">
    <w:name w:val="List Table 4 - Accent 11"/>
    <w:basedOn w:val="TableNormal"/>
    <w:uiPriority w:val="49"/>
    <w:rsid w:val="003654DC"/>
    <w:pPr>
      <w:spacing w:after="0" w:line="240" w:lineRule="auto"/>
    </w:pPr>
    <w:rPr>
      <w:lang w:val="en-SG"/>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3654DC"/>
    <w:pPr>
      <w:spacing w:after="0" w:line="240" w:lineRule="auto"/>
    </w:pPr>
    <w:rPr>
      <w:lang w:val="en-SG"/>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Heading61">
    <w:name w:val="Heading 61"/>
    <w:basedOn w:val="Normal"/>
    <w:next w:val="Normal"/>
    <w:uiPriority w:val="9"/>
    <w:semiHidden/>
    <w:unhideWhenUsed/>
    <w:qFormat/>
    <w:rsid w:val="003654DC"/>
    <w:pPr>
      <w:keepNext/>
      <w:keepLines/>
      <w:spacing w:before="40" w:after="0" w:line="259" w:lineRule="auto"/>
      <w:outlineLvl w:val="5"/>
    </w:pPr>
    <w:rPr>
      <w:rFonts w:ascii="Calibri Light" w:eastAsia="Times New Roman" w:hAnsi="Calibri Light" w:cs="Times New Roman"/>
      <w:noProof/>
      <w:color w:val="1F4D78"/>
      <w:lang w:val="id-ID"/>
    </w:rPr>
  </w:style>
  <w:style w:type="numbering" w:customStyle="1" w:styleId="NoList1">
    <w:name w:val="No List1"/>
    <w:next w:val="NoList"/>
    <w:uiPriority w:val="99"/>
    <w:semiHidden/>
    <w:unhideWhenUsed/>
    <w:rsid w:val="003654DC"/>
  </w:style>
  <w:style w:type="paragraph" w:styleId="BodyText2">
    <w:name w:val="Body Text 2"/>
    <w:basedOn w:val="Normal"/>
    <w:link w:val="BodyText2Char"/>
    <w:uiPriority w:val="99"/>
    <w:semiHidden/>
    <w:unhideWhenUsed/>
    <w:rsid w:val="003654DC"/>
    <w:pPr>
      <w:spacing w:after="120" w:line="480" w:lineRule="auto"/>
    </w:pPr>
    <w:rPr>
      <w:noProof/>
      <w:lang w:val="id-ID"/>
    </w:rPr>
  </w:style>
  <w:style w:type="character" w:customStyle="1" w:styleId="BodyText2Char">
    <w:name w:val="Body Text 2 Char"/>
    <w:basedOn w:val="DefaultParagraphFont"/>
    <w:link w:val="BodyText2"/>
    <w:uiPriority w:val="99"/>
    <w:semiHidden/>
    <w:rsid w:val="003654DC"/>
    <w:rPr>
      <w:noProof/>
    </w:rPr>
  </w:style>
  <w:style w:type="paragraph" w:customStyle="1" w:styleId="ListParagraph1">
    <w:name w:val="List Paragraph1"/>
    <w:basedOn w:val="Normal"/>
    <w:next w:val="ListParagraph"/>
    <w:uiPriority w:val="34"/>
    <w:qFormat/>
    <w:rsid w:val="003654DC"/>
    <w:pPr>
      <w:spacing w:after="160" w:line="259" w:lineRule="auto"/>
      <w:ind w:left="720"/>
      <w:contextualSpacing/>
    </w:pPr>
    <w:rPr>
      <w:noProof/>
      <w:lang w:val="id-ID"/>
    </w:rPr>
  </w:style>
  <w:style w:type="paragraph" w:customStyle="1" w:styleId="NormalWeb1">
    <w:name w:val="Normal (Web)1"/>
    <w:basedOn w:val="Normal"/>
    <w:next w:val="NormalWeb"/>
    <w:uiPriority w:val="99"/>
    <w:semiHidden/>
    <w:unhideWhenUsed/>
    <w:rsid w:val="003654DC"/>
    <w:pPr>
      <w:spacing w:after="160" w:line="259" w:lineRule="auto"/>
    </w:pPr>
    <w:rPr>
      <w:rFonts w:ascii="Times New Roman" w:hAnsi="Times New Roman" w:cs="Times New Roman"/>
      <w:noProof/>
      <w:sz w:val="24"/>
      <w:szCs w:val="24"/>
      <w:lang w:val="id-ID"/>
    </w:rPr>
  </w:style>
  <w:style w:type="character" w:customStyle="1" w:styleId="Heading6Char1">
    <w:name w:val="Heading 6 Char1"/>
    <w:basedOn w:val="DefaultParagraphFont"/>
    <w:uiPriority w:val="9"/>
    <w:semiHidden/>
    <w:rsid w:val="003654DC"/>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39"/>
    <w:rsid w:val="003654DC"/>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654DC"/>
  </w:style>
  <w:style w:type="character" w:customStyle="1" w:styleId="ListParagraphChar">
    <w:name w:val="List Paragraph Char"/>
    <w:aliases w:val="Body of text Char"/>
    <w:link w:val="ListParagraph"/>
    <w:uiPriority w:val="34"/>
    <w:locked/>
    <w:rsid w:val="003654DC"/>
    <w:rPr>
      <w:lang w:val="en-SG"/>
    </w:rPr>
  </w:style>
  <w:style w:type="table" w:customStyle="1" w:styleId="TableGrid2">
    <w:name w:val="Table Grid2"/>
    <w:basedOn w:val="TableNormal"/>
    <w:next w:val="TableGrid"/>
    <w:uiPriority w:val="39"/>
    <w:rsid w:val="003654DC"/>
    <w:pPr>
      <w:spacing w:after="0" w:line="240" w:lineRule="auto"/>
    </w:pPr>
    <w:rPr>
      <w:rFonts w:ascii="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stancename">
    <w:name w:val="instancename"/>
    <w:basedOn w:val="DefaultParagraphFont"/>
    <w:rsid w:val="003654DC"/>
  </w:style>
  <w:style w:type="character" w:customStyle="1" w:styleId="FollowedHyperlink1">
    <w:name w:val="FollowedHyperlink1"/>
    <w:basedOn w:val="DefaultParagraphFont"/>
    <w:uiPriority w:val="99"/>
    <w:semiHidden/>
    <w:unhideWhenUsed/>
    <w:rsid w:val="003654DC"/>
    <w:rPr>
      <w:color w:val="800080"/>
      <w:u w:val="single"/>
    </w:rPr>
  </w:style>
  <w:style w:type="character" w:styleId="FollowedHyperlink">
    <w:name w:val="FollowedHyperlink"/>
    <w:basedOn w:val="DefaultParagraphFont"/>
    <w:uiPriority w:val="99"/>
    <w:semiHidden/>
    <w:unhideWhenUsed/>
    <w:rsid w:val="003654DC"/>
    <w:rPr>
      <w:color w:val="954F72" w:themeColor="followedHyperlink"/>
      <w:u w:val="single"/>
    </w:rPr>
  </w:style>
  <w:style w:type="paragraph" w:styleId="BodyText">
    <w:name w:val="Body Text"/>
    <w:basedOn w:val="Normal"/>
    <w:link w:val="BodyTextChar"/>
    <w:uiPriority w:val="99"/>
    <w:semiHidden/>
    <w:unhideWhenUsed/>
    <w:rsid w:val="00133BB4"/>
    <w:pPr>
      <w:spacing w:after="120"/>
    </w:pPr>
  </w:style>
  <w:style w:type="character" w:customStyle="1" w:styleId="BodyTextChar">
    <w:name w:val="Body Text Char"/>
    <w:basedOn w:val="DefaultParagraphFont"/>
    <w:link w:val="BodyText"/>
    <w:uiPriority w:val="99"/>
    <w:semiHidden/>
    <w:rsid w:val="00133BB4"/>
    <w:rPr>
      <w:lang w:val="en-SG"/>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5xvIZwr2h0vwGvn0ATWV13oJSQ==">AMUW2mVikc4pCuTUo7/lCn2DS7ScULxMFglyjjS0RB9P7qbMzHbGqhKVlGZr6g0uc+uav83OwDlzapFDq7VqWMvVBPZ7X09QYeh7hMBxZpEELCoYNo1F1d4=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1FA7E9-F01E-466A-AEA2-DB7D549D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2020-10-29T14:27:00Z</cp:lastPrinted>
  <dcterms:created xsi:type="dcterms:W3CDTF">2020-12-11T04:26:00Z</dcterms:created>
  <dcterms:modified xsi:type="dcterms:W3CDTF">2020-12-11T04:26:00Z</dcterms:modified>
</cp:coreProperties>
</file>